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617" w:rsidRDefault="00151617" w:rsidP="00E643BA">
      <w:pPr>
        <w:jc w:val="center"/>
        <w:rPr>
          <w:b/>
          <w:u w:val="single"/>
        </w:rPr>
      </w:pPr>
    </w:p>
    <w:p w:rsidR="00151617" w:rsidRPr="003108A8" w:rsidRDefault="00830EB7" w:rsidP="00E643BA">
      <w:pPr>
        <w:jc w:val="center"/>
        <w:rPr>
          <w:b/>
          <w:color w:val="FF0000"/>
          <w:u w:val="single"/>
        </w:rPr>
      </w:pPr>
      <w:r w:rsidRPr="003108A8">
        <w:rPr>
          <w:b/>
          <w:color w:val="FF0000"/>
          <w:u w:val="single"/>
        </w:rPr>
        <w:t xml:space="preserve">     </w:t>
      </w:r>
    </w:p>
    <w:p w:rsidR="00151617" w:rsidRPr="00EB7C89" w:rsidRDefault="00151617" w:rsidP="00151617">
      <w:pPr>
        <w:spacing w:line="360" w:lineRule="auto"/>
        <w:rPr>
          <w:b/>
          <w:noProof/>
          <w:szCs w:val="24"/>
        </w:rPr>
      </w:pPr>
      <w:proofErr w:type="gramStart"/>
      <w:r w:rsidRPr="00EB7C89">
        <w:rPr>
          <w:b/>
          <w:szCs w:val="24"/>
        </w:rPr>
        <w:t xml:space="preserve">Согласовано:   </w:t>
      </w:r>
      <w:proofErr w:type="gramEnd"/>
      <w:r w:rsidRPr="00EB7C89">
        <w:rPr>
          <w:b/>
          <w:szCs w:val="24"/>
        </w:rPr>
        <w:t xml:space="preserve">                                                                                           </w:t>
      </w:r>
      <w:r w:rsidR="00EB7C89">
        <w:rPr>
          <w:b/>
          <w:szCs w:val="24"/>
        </w:rPr>
        <w:t xml:space="preserve">         </w:t>
      </w:r>
      <w:r w:rsidRPr="00EB7C89">
        <w:rPr>
          <w:b/>
          <w:noProof/>
          <w:szCs w:val="24"/>
        </w:rPr>
        <w:t>Утверждаю:</w:t>
      </w:r>
    </w:p>
    <w:p w:rsidR="00151617" w:rsidRPr="00EB7C89" w:rsidRDefault="00307050" w:rsidP="00151617">
      <w:pPr>
        <w:spacing w:line="360" w:lineRule="auto"/>
        <w:rPr>
          <w:b/>
          <w:noProof/>
          <w:szCs w:val="24"/>
        </w:rPr>
      </w:pPr>
      <w:r w:rsidRPr="00EB7C89">
        <w:rPr>
          <w:b/>
          <w:noProof/>
          <w:szCs w:val="24"/>
        </w:rPr>
        <w:t>Начальник ОКС</w:t>
      </w:r>
      <w:r w:rsidR="00151617" w:rsidRPr="00EB7C89">
        <w:rPr>
          <w:b/>
          <w:noProof/>
          <w:szCs w:val="24"/>
        </w:rPr>
        <w:t xml:space="preserve">                                                                               </w:t>
      </w:r>
      <w:r w:rsidR="00D062BA" w:rsidRPr="00EB7C89">
        <w:rPr>
          <w:b/>
          <w:noProof/>
          <w:szCs w:val="24"/>
        </w:rPr>
        <w:t xml:space="preserve">     </w:t>
      </w:r>
      <w:r w:rsidRPr="00EB7C89">
        <w:rPr>
          <w:b/>
          <w:noProof/>
          <w:szCs w:val="24"/>
        </w:rPr>
        <w:t xml:space="preserve">            </w:t>
      </w:r>
      <w:r w:rsidR="00EB7C89">
        <w:rPr>
          <w:b/>
          <w:noProof/>
          <w:szCs w:val="24"/>
        </w:rPr>
        <w:t xml:space="preserve"> Управляющий   </w:t>
      </w:r>
      <w:r w:rsidR="00151617" w:rsidRPr="00EB7C89">
        <w:rPr>
          <w:b/>
          <w:noProof/>
          <w:szCs w:val="24"/>
        </w:rPr>
        <w:t xml:space="preserve"> </w:t>
      </w:r>
      <w:r w:rsidR="00EB7C89">
        <w:rPr>
          <w:b/>
          <w:noProof/>
          <w:szCs w:val="24"/>
        </w:rPr>
        <w:t xml:space="preserve">     </w:t>
      </w:r>
      <w:r w:rsidR="00151617" w:rsidRPr="00EB7C89">
        <w:rPr>
          <w:b/>
          <w:noProof/>
          <w:szCs w:val="24"/>
        </w:rPr>
        <w:t xml:space="preserve">                             </w:t>
      </w:r>
      <w:r w:rsidR="00EB7C89" w:rsidRPr="00EB7C89">
        <w:rPr>
          <w:b/>
          <w:szCs w:val="24"/>
        </w:rPr>
        <w:t>АО «</w:t>
      </w:r>
      <w:proofErr w:type="spellStart"/>
      <w:r w:rsidR="00EB7C89" w:rsidRPr="00EB7C89">
        <w:rPr>
          <w:b/>
          <w:szCs w:val="24"/>
        </w:rPr>
        <w:t>Теплоозерский</w:t>
      </w:r>
      <w:proofErr w:type="spellEnd"/>
      <w:r w:rsidR="00EB7C89" w:rsidRPr="00EB7C89">
        <w:rPr>
          <w:b/>
          <w:szCs w:val="24"/>
        </w:rPr>
        <w:t xml:space="preserve"> цементный </w:t>
      </w:r>
      <w:proofErr w:type="gramStart"/>
      <w:r w:rsidR="00EB7C89" w:rsidRPr="00EB7C89">
        <w:rPr>
          <w:b/>
          <w:szCs w:val="24"/>
        </w:rPr>
        <w:t>завод»</w:t>
      </w:r>
      <w:r w:rsidR="00151617" w:rsidRPr="00EB7C89">
        <w:rPr>
          <w:b/>
          <w:szCs w:val="24"/>
        </w:rPr>
        <w:t xml:space="preserve">   </w:t>
      </w:r>
      <w:proofErr w:type="gramEnd"/>
      <w:r w:rsidR="00151617" w:rsidRPr="00EB7C89">
        <w:rPr>
          <w:b/>
          <w:szCs w:val="24"/>
        </w:rPr>
        <w:t xml:space="preserve"> </w:t>
      </w:r>
      <w:r w:rsidRPr="00EB7C89">
        <w:rPr>
          <w:b/>
          <w:szCs w:val="24"/>
        </w:rPr>
        <w:t xml:space="preserve">  </w:t>
      </w:r>
      <w:r w:rsidR="00151617" w:rsidRPr="00EB7C89">
        <w:rPr>
          <w:b/>
          <w:szCs w:val="24"/>
        </w:rPr>
        <w:t xml:space="preserve">                         </w:t>
      </w:r>
      <w:r w:rsidR="00EB7C89">
        <w:rPr>
          <w:b/>
          <w:szCs w:val="24"/>
        </w:rPr>
        <w:t xml:space="preserve">                          </w:t>
      </w:r>
      <w:r w:rsidR="00EB7C89" w:rsidRPr="00EB7C89">
        <w:rPr>
          <w:b/>
          <w:szCs w:val="24"/>
        </w:rPr>
        <w:t>АО «</w:t>
      </w:r>
      <w:proofErr w:type="spellStart"/>
      <w:r w:rsidR="00EB7C89" w:rsidRPr="00EB7C89">
        <w:rPr>
          <w:b/>
          <w:szCs w:val="24"/>
        </w:rPr>
        <w:t>Теплоозерский</w:t>
      </w:r>
      <w:proofErr w:type="spellEnd"/>
      <w:r w:rsidR="00EB7C89" w:rsidRPr="00EB7C89">
        <w:rPr>
          <w:b/>
          <w:szCs w:val="24"/>
        </w:rPr>
        <w:t xml:space="preserve"> цементный завод»</w:t>
      </w:r>
      <w:r w:rsidR="00151617" w:rsidRPr="00EB7C89">
        <w:rPr>
          <w:b/>
          <w:szCs w:val="24"/>
        </w:rPr>
        <w:t xml:space="preserve">                                 </w:t>
      </w:r>
      <w:r w:rsidR="00EB7C89" w:rsidRPr="00EB7C89">
        <w:rPr>
          <w:b/>
          <w:szCs w:val="24"/>
        </w:rPr>
        <w:t xml:space="preserve">         </w:t>
      </w:r>
      <w:r w:rsidR="00151617" w:rsidRPr="00EB7C89">
        <w:rPr>
          <w:b/>
          <w:szCs w:val="24"/>
        </w:rPr>
        <w:t xml:space="preserve"> </w:t>
      </w:r>
    </w:p>
    <w:p w:rsidR="00151617" w:rsidRPr="00EB7C89" w:rsidRDefault="00151617" w:rsidP="00151617">
      <w:pPr>
        <w:spacing w:line="360" w:lineRule="auto"/>
        <w:rPr>
          <w:b/>
          <w:szCs w:val="24"/>
        </w:rPr>
      </w:pPr>
      <w:r w:rsidRPr="00EB7C89">
        <w:rPr>
          <w:b/>
          <w:noProof/>
          <w:szCs w:val="24"/>
        </w:rPr>
        <w:t>_______________</w:t>
      </w:r>
      <w:r w:rsidR="00307050" w:rsidRPr="00EB7C89">
        <w:rPr>
          <w:b/>
          <w:noProof/>
          <w:szCs w:val="24"/>
        </w:rPr>
        <w:t>А</w:t>
      </w:r>
      <w:r w:rsidRPr="00EB7C89">
        <w:rPr>
          <w:b/>
          <w:noProof/>
          <w:szCs w:val="24"/>
        </w:rPr>
        <w:t xml:space="preserve">. </w:t>
      </w:r>
      <w:r w:rsidR="00EB7C89">
        <w:rPr>
          <w:b/>
          <w:noProof/>
          <w:szCs w:val="24"/>
        </w:rPr>
        <w:t>Е</w:t>
      </w:r>
      <w:r w:rsidRPr="00EB7C89">
        <w:rPr>
          <w:b/>
          <w:noProof/>
          <w:szCs w:val="24"/>
        </w:rPr>
        <w:t xml:space="preserve">. </w:t>
      </w:r>
      <w:r w:rsidR="00EB7C89">
        <w:rPr>
          <w:b/>
          <w:noProof/>
          <w:szCs w:val="24"/>
        </w:rPr>
        <w:t>Ларцев</w:t>
      </w:r>
      <w:r w:rsidR="00307050" w:rsidRPr="00EB7C89">
        <w:rPr>
          <w:b/>
          <w:noProof/>
          <w:szCs w:val="24"/>
        </w:rPr>
        <w:t xml:space="preserve">     </w:t>
      </w:r>
      <w:r w:rsidRPr="00EB7C89">
        <w:rPr>
          <w:b/>
          <w:noProof/>
          <w:szCs w:val="24"/>
        </w:rPr>
        <w:t xml:space="preserve">                                                                </w:t>
      </w:r>
      <w:r w:rsidR="00830EB7" w:rsidRPr="00EB7C89">
        <w:rPr>
          <w:b/>
          <w:noProof/>
          <w:szCs w:val="24"/>
        </w:rPr>
        <w:t xml:space="preserve">        </w:t>
      </w:r>
      <w:r w:rsidRPr="00EB7C89">
        <w:rPr>
          <w:b/>
          <w:noProof/>
          <w:szCs w:val="24"/>
        </w:rPr>
        <w:t xml:space="preserve"> ________________ </w:t>
      </w:r>
      <w:r w:rsidR="00EB7C89">
        <w:rPr>
          <w:b/>
          <w:noProof/>
          <w:szCs w:val="24"/>
        </w:rPr>
        <w:t>Е</w:t>
      </w:r>
      <w:r w:rsidRPr="00EB7C89">
        <w:rPr>
          <w:b/>
          <w:noProof/>
          <w:szCs w:val="24"/>
        </w:rPr>
        <w:t>.</w:t>
      </w:r>
      <w:r w:rsidR="00EB7C89">
        <w:rPr>
          <w:b/>
          <w:noProof/>
          <w:szCs w:val="24"/>
        </w:rPr>
        <w:t>Н</w:t>
      </w:r>
      <w:r w:rsidRPr="00EB7C89">
        <w:rPr>
          <w:b/>
          <w:noProof/>
          <w:szCs w:val="24"/>
        </w:rPr>
        <w:t xml:space="preserve">. </w:t>
      </w:r>
      <w:r w:rsidR="00EB7C89">
        <w:rPr>
          <w:b/>
          <w:noProof/>
          <w:szCs w:val="24"/>
        </w:rPr>
        <w:t>Сысоев</w:t>
      </w:r>
    </w:p>
    <w:p w:rsidR="00151617" w:rsidRPr="00EB7C89" w:rsidRDefault="00151617" w:rsidP="00151617">
      <w:pPr>
        <w:spacing w:line="360" w:lineRule="auto"/>
        <w:rPr>
          <w:b/>
          <w:szCs w:val="24"/>
        </w:rPr>
      </w:pPr>
      <w:r w:rsidRPr="00EB7C89">
        <w:rPr>
          <w:b/>
          <w:szCs w:val="24"/>
        </w:rPr>
        <w:t xml:space="preserve">                                                                                                                      </w:t>
      </w:r>
    </w:p>
    <w:p w:rsidR="00D062BA" w:rsidRPr="00EB7C89" w:rsidRDefault="00D062BA" w:rsidP="00151617">
      <w:pPr>
        <w:spacing w:line="360" w:lineRule="auto"/>
        <w:rPr>
          <w:b/>
          <w:noProof/>
          <w:szCs w:val="24"/>
        </w:rPr>
      </w:pPr>
    </w:p>
    <w:p w:rsidR="00151617" w:rsidRPr="00D062BA" w:rsidRDefault="00EB7C89" w:rsidP="00151617">
      <w:pPr>
        <w:spacing w:line="360" w:lineRule="auto"/>
        <w:rPr>
          <w:b/>
          <w:szCs w:val="24"/>
        </w:rPr>
      </w:pPr>
      <w:r w:rsidRPr="00EB7C89">
        <w:rPr>
          <w:b/>
          <w:szCs w:val="24"/>
        </w:rPr>
        <w:t xml:space="preserve">п. </w:t>
      </w:r>
      <w:proofErr w:type="spellStart"/>
      <w:r w:rsidRPr="00EB7C89">
        <w:rPr>
          <w:b/>
          <w:szCs w:val="24"/>
        </w:rPr>
        <w:t>Теплоозерск</w:t>
      </w:r>
      <w:proofErr w:type="spellEnd"/>
      <w:r w:rsidR="00151617" w:rsidRPr="00EB7C89">
        <w:rPr>
          <w:b/>
          <w:szCs w:val="24"/>
        </w:rPr>
        <w:t xml:space="preserve">                                                                                       </w:t>
      </w:r>
      <w:r w:rsidR="00FB1AFE" w:rsidRPr="00EB7C89">
        <w:rPr>
          <w:b/>
          <w:szCs w:val="24"/>
        </w:rPr>
        <w:t xml:space="preserve">     </w:t>
      </w:r>
      <w:r w:rsidR="00151617" w:rsidRPr="00EB7C89">
        <w:rPr>
          <w:b/>
          <w:szCs w:val="24"/>
        </w:rPr>
        <w:t xml:space="preserve">    </w:t>
      </w:r>
      <w:r w:rsidR="00830EB7" w:rsidRPr="00EB7C89">
        <w:rPr>
          <w:b/>
          <w:szCs w:val="24"/>
        </w:rPr>
        <w:t xml:space="preserve">                 </w:t>
      </w:r>
      <w:proofErr w:type="gramStart"/>
      <w:r w:rsidR="00830EB7" w:rsidRPr="00EB7C89">
        <w:rPr>
          <w:b/>
          <w:szCs w:val="24"/>
        </w:rPr>
        <w:t xml:space="preserve"> </w:t>
      </w:r>
      <w:r w:rsidR="00151617" w:rsidRPr="00EB7C89">
        <w:rPr>
          <w:b/>
          <w:szCs w:val="24"/>
        </w:rPr>
        <w:t xml:space="preserve">  </w:t>
      </w:r>
      <w:r w:rsidR="00151617" w:rsidRPr="00D062BA">
        <w:rPr>
          <w:b/>
          <w:szCs w:val="24"/>
        </w:rPr>
        <w:t>«</w:t>
      </w:r>
      <w:proofErr w:type="gramEnd"/>
      <w:r w:rsidR="00151617" w:rsidRPr="00D062BA">
        <w:rPr>
          <w:b/>
          <w:szCs w:val="24"/>
        </w:rPr>
        <w:t>_</w:t>
      </w:r>
      <w:r w:rsidR="00FB1AFE">
        <w:rPr>
          <w:b/>
          <w:szCs w:val="24"/>
        </w:rPr>
        <w:t>_</w:t>
      </w:r>
      <w:r w:rsidR="00151617" w:rsidRPr="00D062BA">
        <w:rPr>
          <w:b/>
          <w:szCs w:val="24"/>
        </w:rPr>
        <w:t>__</w:t>
      </w:r>
      <w:r w:rsidR="00830EB7" w:rsidRPr="00D062BA">
        <w:rPr>
          <w:b/>
          <w:szCs w:val="24"/>
        </w:rPr>
        <w:t>» ___________</w:t>
      </w:r>
      <w:r w:rsidR="00151617" w:rsidRPr="00D062BA">
        <w:rPr>
          <w:b/>
          <w:szCs w:val="24"/>
        </w:rPr>
        <w:t xml:space="preserve"> 2021 года</w:t>
      </w:r>
    </w:p>
    <w:p w:rsidR="00151617" w:rsidRDefault="00151617" w:rsidP="00E643BA">
      <w:pPr>
        <w:jc w:val="center"/>
        <w:rPr>
          <w:b/>
          <w:u w:val="single"/>
        </w:rPr>
      </w:pPr>
    </w:p>
    <w:p w:rsidR="00151617" w:rsidRDefault="00151617" w:rsidP="00E643BA">
      <w:pPr>
        <w:jc w:val="center"/>
        <w:rPr>
          <w:b/>
          <w:u w:val="single"/>
        </w:rPr>
      </w:pPr>
    </w:p>
    <w:p w:rsidR="0083788B" w:rsidRPr="00BB4411" w:rsidRDefault="0083788B" w:rsidP="0083788B">
      <w:pPr>
        <w:jc w:val="center"/>
        <w:rPr>
          <w:b/>
        </w:rPr>
      </w:pPr>
      <w:r w:rsidRPr="00BB4411">
        <w:rPr>
          <w:b/>
        </w:rPr>
        <w:t xml:space="preserve">Техническое задание </w:t>
      </w:r>
    </w:p>
    <w:p w:rsidR="0083788B" w:rsidRPr="00BB4411" w:rsidRDefault="0083788B" w:rsidP="0083788B">
      <w:pPr>
        <w:jc w:val="center"/>
        <w:rPr>
          <w:b/>
        </w:rPr>
      </w:pPr>
      <w:r w:rsidRPr="00BB4411">
        <w:rPr>
          <w:b/>
        </w:rPr>
        <w:t xml:space="preserve">на выполнение </w:t>
      </w:r>
      <w:r w:rsidR="00830EB7">
        <w:rPr>
          <w:b/>
        </w:rPr>
        <w:t>ремонтно-восстановительных работ</w:t>
      </w:r>
    </w:p>
    <w:p w:rsidR="0083788B" w:rsidRPr="00BB4411" w:rsidRDefault="0083788B" w:rsidP="0083788B">
      <w:pPr>
        <w:jc w:val="center"/>
        <w:rPr>
          <w:b/>
        </w:rPr>
      </w:pPr>
      <w:r w:rsidRPr="00BB4411">
        <w:rPr>
          <w:b/>
        </w:rPr>
        <w:t xml:space="preserve"> </w:t>
      </w:r>
    </w:p>
    <w:p w:rsidR="0083788B" w:rsidRPr="00BB4411" w:rsidRDefault="0083788B" w:rsidP="0083788B">
      <w:pPr>
        <w:rPr>
          <w:b/>
        </w:rPr>
      </w:pPr>
      <w:r w:rsidRPr="00BB4411">
        <w:rPr>
          <w:b/>
        </w:rPr>
        <w:t xml:space="preserve">Наименование работ: </w:t>
      </w:r>
    </w:p>
    <w:p w:rsidR="0083788B" w:rsidRPr="00BB4411" w:rsidRDefault="004F2304" w:rsidP="0083788B">
      <w:pPr>
        <w:jc w:val="both"/>
        <w:rPr>
          <w:u w:val="single"/>
        </w:rPr>
      </w:pPr>
      <w:r w:rsidRPr="004F2304">
        <w:rPr>
          <w:u w:val="single"/>
        </w:rPr>
        <w:t>Ремонтно-восстановительны</w:t>
      </w:r>
      <w:r>
        <w:rPr>
          <w:u w:val="single"/>
        </w:rPr>
        <w:t>е</w:t>
      </w:r>
      <w:r w:rsidRPr="004F2304">
        <w:rPr>
          <w:u w:val="single"/>
        </w:rPr>
        <w:t xml:space="preserve"> работ</w:t>
      </w:r>
      <w:r>
        <w:rPr>
          <w:u w:val="single"/>
        </w:rPr>
        <w:t xml:space="preserve">ы </w:t>
      </w:r>
      <w:r w:rsidR="009063F8">
        <w:rPr>
          <w:u w:val="single"/>
        </w:rPr>
        <w:t>спортивной площадки в парке</w:t>
      </w:r>
      <w:r w:rsidR="00E22550" w:rsidRPr="00E22550">
        <w:rPr>
          <w:u w:val="single"/>
        </w:rPr>
        <w:t xml:space="preserve"> </w:t>
      </w:r>
    </w:p>
    <w:p w:rsidR="0083788B" w:rsidRPr="00BB4411" w:rsidRDefault="0083788B" w:rsidP="0083788B">
      <w:pPr>
        <w:rPr>
          <w:u w:val="single"/>
        </w:rPr>
      </w:pPr>
      <w:r w:rsidRPr="00BB4411">
        <w:rPr>
          <w:b/>
        </w:rPr>
        <w:t xml:space="preserve">Заказчик работ: </w:t>
      </w:r>
      <w:r w:rsidR="00EB7C89" w:rsidRPr="00EB7C89">
        <w:rPr>
          <w:u w:val="single"/>
        </w:rPr>
        <w:t>АО «</w:t>
      </w:r>
      <w:proofErr w:type="spellStart"/>
      <w:r w:rsidR="00EB7C89" w:rsidRPr="00EB7C89">
        <w:rPr>
          <w:u w:val="single"/>
        </w:rPr>
        <w:t>Теплоозерский</w:t>
      </w:r>
      <w:proofErr w:type="spellEnd"/>
      <w:r w:rsidR="00EB7C89" w:rsidRPr="00EB7C89">
        <w:rPr>
          <w:u w:val="single"/>
        </w:rPr>
        <w:t xml:space="preserve"> цементный завод»</w:t>
      </w:r>
    </w:p>
    <w:p w:rsidR="0083788B" w:rsidRPr="00BB4411" w:rsidRDefault="0083788B" w:rsidP="0083788B">
      <w:pPr>
        <w:pStyle w:val="af"/>
        <w:rPr>
          <w:rFonts w:ascii="Times New Roman" w:hAnsi="Times New Roman"/>
          <w:sz w:val="20"/>
          <w:szCs w:val="20"/>
          <w:u w:val="single"/>
        </w:rPr>
      </w:pPr>
      <w:r w:rsidRPr="00BB4411">
        <w:rPr>
          <w:rFonts w:ascii="Times New Roman" w:hAnsi="Times New Roman"/>
          <w:b/>
          <w:sz w:val="20"/>
          <w:szCs w:val="20"/>
        </w:rPr>
        <w:t xml:space="preserve">Адрес выполнения работ: </w:t>
      </w:r>
      <w:r w:rsidR="004A2D26" w:rsidRPr="004A2D26">
        <w:rPr>
          <w:rFonts w:ascii="Times New Roman" w:hAnsi="Times New Roman"/>
          <w:sz w:val="20"/>
          <w:szCs w:val="20"/>
          <w:u w:val="single"/>
        </w:rPr>
        <w:t>679110</w:t>
      </w:r>
      <w:r w:rsidRPr="00BB4411">
        <w:rPr>
          <w:rFonts w:ascii="Times New Roman" w:hAnsi="Times New Roman"/>
          <w:sz w:val="20"/>
          <w:szCs w:val="20"/>
          <w:u w:val="single"/>
        </w:rPr>
        <w:t xml:space="preserve">, </w:t>
      </w:r>
      <w:r w:rsidR="00EB7C89" w:rsidRPr="00EB7C89">
        <w:rPr>
          <w:rFonts w:ascii="Times New Roman" w:hAnsi="Times New Roman"/>
          <w:sz w:val="20"/>
          <w:szCs w:val="20"/>
          <w:u w:val="single"/>
        </w:rPr>
        <w:t xml:space="preserve">Еврейская автономная область, п. </w:t>
      </w:r>
      <w:proofErr w:type="spellStart"/>
      <w:r w:rsidR="00EB7C89" w:rsidRPr="00EB7C89">
        <w:rPr>
          <w:rFonts w:ascii="Times New Roman" w:hAnsi="Times New Roman"/>
          <w:sz w:val="20"/>
          <w:szCs w:val="20"/>
          <w:u w:val="single"/>
        </w:rPr>
        <w:t>Теплоозерск</w:t>
      </w:r>
      <w:proofErr w:type="spellEnd"/>
      <w:r w:rsidR="00EB7C89" w:rsidRPr="00EB7C89">
        <w:rPr>
          <w:rFonts w:ascii="Times New Roman" w:hAnsi="Times New Roman"/>
          <w:sz w:val="20"/>
          <w:szCs w:val="20"/>
          <w:u w:val="single"/>
        </w:rPr>
        <w:t>, ул. Вокзальная, 16</w:t>
      </w:r>
    </w:p>
    <w:p w:rsidR="007E3D87" w:rsidRPr="00BB4411" w:rsidRDefault="007E3D87" w:rsidP="007E3D87">
      <w:pPr>
        <w:pStyle w:val="a3"/>
        <w:rPr>
          <w:sz w:val="20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591"/>
        <w:gridCol w:w="2381"/>
        <w:gridCol w:w="6775"/>
      </w:tblGrid>
      <w:tr w:rsidR="006A61CF" w:rsidRPr="00BB4411" w:rsidTr="00102B00">
        <w:tc>
          <w:tcPr>
            <w:tcW w:w="591" w:type="dxa"/>
            <w:shd w:val="clear" w:color="auto" w:fill="auto"/>
          </w:tcPr>
          <w:p w:rsidR="006A61CF" w:rsidRPr="00BB4411" w:rsidRDefault="006A61CF" w:rsidP="006A61CF">
            <w:pPr>
              <w:rPr>
                <w:b/>
              </w:rPr>
            </w:pPr>
            <w:r w:rsidRPr="00BB4411">
              <w:rPr>
                <w:b/>
              </w:rPr>
              <w:t>№ п/п</w:t>
            </w:r>
          </w:p>
        </w:tc>
        <w:tc>
          <w:tcPr>
            <w:tcW w:w="2381" w:type="dxa"/>
            <w:shd w:val="clear" w:color="auto" w:fill="auto"/>
          </w:tcPr>
          <w:p w:rsidR="006A61CF" w:rsidRPr="00BB4411" w:rsidRDefault="006A61CF" w:rsidP="006A61CF">
            <w:pPr>
              <w:jc w:val="center"/>
              <w:rPr>
                <w:b/>
              </w:rPr>
            </w:pPr>
            <w:r w:rsidRPr="00BB4411">
              <w:rPr>
                <w:b/>
              </w:rPr>
              <w:t>Показатель</w:t>
            </w:r>
          </w:p>
        </w:tc>
        <w:tc>
          <w:tcPr>
            <w:tcW w:w="6775" w:type="dxa"/>
            <w:shd w:val="clear" w:color="auto" w:fill="auto"/>
          </w:tcPr>
          <w:p w:rsidR="006A61CF" w:rsidRPr="00BB4411" w:rsidRDefault="006A61CF" w:rsidP="00241122">
            <w:pPr>
              <w:ind w:left="28" w:right="28"/>
              <w:jc w:val="center"/>
              <w:rPr>
                <w:b/>
              </w:rPr>
            </w:pPr>
            <w:r w:rsidRPr="00BB4411">
              <w:rPr>
                <w:b/>
              </w:rPr>
              <w:t>Описание</w:t>
            </w:r>
          </w:p>
        </w:tc>
      </w:tr>
      <w:tr w:rsidR="003204A5" w:rsidRPr="00BB4411" w:rsidTr="00102B00">
        <w:tc>
          <w:tcPr>
            <w:tcW w:w="591" w:type="dxa"/>
            <w:shd w:val="clear" w:color="auto" w:fill="auto"/>
          </w:tcPr>
          <w:p w:rsidR="003204A5" w:rsidRPr="00BB4411" w:rsidRDefault="003204A5" w:rsidP="006A61CF">
            <w:pPr>
              <w:rPr>
                <w:b/>
              </w:rPr>
            </w:pPr>
            <w:r w:rsidRPr="00BB4411">
              <w:rPr>
                <w:b/>
              </w:rPr>
              <w:t>1</w:t>
            </w:r>
          </w:p>
        </w:tc>
        <w:tc>
          <w:tcPr>
            <w:tcW w:w="2381" w:type="dxa"/>
            <w:shd w:val="clear" w:color="auto" w:fill="auto"/>
          </w:tcPr>
          <w:p w:rsidR="003204A5" w:rsidRPr="00BB4411" w:rsidRDefault="003204A5" w:rsidP="006A61CF">
            <w:pPr>
              <w:jc w:val="center"/>
              <w:rPr>
                <w:b/>
              </w:rPr>
            </w:pPr>
            <w:r w:rsidRPr="00BB4411">
              <w:rPr>
                <w:b/>
              </w:rPr>
              <w:t>2</w:t>
            </w:r>
          </w:p>
        </w:tc>
        <w:tc>
          <w:tcPr>
            <w:tcW w:w="6775" w:type="dxa"/>
            <w:shd w:val="clear" w:color="auto" w:fill="auto"/>
          </w:tcPr>
          <w:p w:rsidR="003204A5" w:rsidRPr="00BB4411" w:rsidRDefault="003204A5" w:rsidP="00241122">
            <w:pPr>
              <w:ind w:left="28" w:right="28"/>
              <w:jc w:val="center"/>
              <w:rPr>
                <w:b/>
              </w:rPr>
            </w:pPr>
            <w:r w:rsidRPr="00BB4411">
              <w:rPr>
                <w:b/>
              </w:rPr>
              <w:t>3</w:t>
            </w:r>
          </w:p>
        </w:tc>
      </w:tr>
      <w:tr w:rsidR="000E47ED" w:rsidRPr="00BB4411" w:rsidTr="00102B00">
        <w:tc>
          <w:tcPr>
            <w:tcW w:w="591" w:type="dxa"/>
            <w:shd w:val="clear" w:color="auto" w:fill="auto"/>
          </w:tcPr>
          <w:p w:rsidR="000E47ED" w:rsidRPr="00BB4411" w:rsidRDefault="006A61CF" w:rsidP="007E3D87">
            <w:pPr>
              <w:rPr>
                <w:color w:val="FF0000"/>
              </w:rPr>
            </w:pPr>
            <w:r w:rsidRPr="00BB4411">
              <w:t>1</w:t>
            </w:r>
          </w:p>
        </w:tc>
        <w:tc>
          <w:tcPr>
            <w:tcW w:w="2381" w:type="dxa"/>
            <w:shd w:val="clear" w:color="auto" w:fill="auto"/>
          </w:tcPr>
          <w:p w:rsidR="000E47ED" w:rsidRPr="00BB4411" w:rsidRDefault="000E47ED" w:rsidP="007E3D87">
            <w:r w:rsidRPr="00BB4411">
              <w:t>Сроки выполнения работ</w:t>
            </w:r>
          </w:p>
        </w:tc>
        <w:tc>
          <w:tcPr>
            <w:tcW w:w="6775" w:type="dxa"/>
            <w:shd w:val="clear" w:color="auto" w:fill="auto"/>
          </w:tcPr>
          <w:p w:rsidR="000E47ED" w:rsidRPr="00AC15F4" w:rsidRDefault="000E47ED" w:rsidP="00241122">
            <w:pPr>
              <w:tabs>
                <w:tab w:val="left" w:pos="0"/>
              </w:tabs>
              <w:ind w:left="28" w:right="28"/>
              <w:jc w:val="both"/>
            </w:pPr>
            <w:r w:rsidRPr="00BB4411">
              <w:t xml:space="preserve">- начало работ – </w:t>
            </w:r>
            <w:r w:rsidR="006E741B">
              <w:t>23</w:t>
            </w:r>
            <w:r w:rsidR="009063F8">
              <w:t xml:space="preserve"> августа 2021 года.</w:t>
            </w:r>
          </w:p>
          <w:p w:rsidR="006E530E" w:rsidRPr="00BB4411" w:rsidRDefault="000E47ED" w:rsidP="00287FAF">
            <w:pPr>
              <w:ind w:left="28" w:right="28"/>
              <w:jc w:val="both"/>
            </w:pPr>
            <w:r w:rsidRPr="00AC15F4">
              <w:t>-</w:t>
            </w:r>
            <w:r w:rsidRPr="00AC15F4">
              <w:rPr>
                <w:b/>
              </w:rPr>
              <w:t xml:space="preserve"> </w:t>
            </w:r>
            <w:r w:rsidRPr="00AC15F4">
              <w:t>окончание работ –</w:t>
            </w:r>
            <w:r w:rsidR="004F2304">
              <w:t xml:space="preserve"> </w:t>
            </w:r>
            <w:r w:rsidR="006E741B">
              <w:t>24</w:t>
            </w:r>
            <w:r w:rsidR="009063F8">
              <w:t xml:space="preserve"> сентября 2021 года.</w:t>
            </w:r>
          </w:p>
        </w:tc>
      </w:tr>
      <w:tr w:rsidR="007E3D87" w:rsidRPr="00BB4411" w:rsidTr="00102B00">
        <w:tc>
          <w:tcPr>
            <w:tcW w:w="591" w:type="dxa"/>
            <w:shd w:val="clear" w:color="auto" w:fill="auto"/>
          </w:tcPr>
          <w:p w:rsidR="007E3D87" w:rsidRPr="00BB4411" w:rsidRDefault="006A61CF" w:rsidP="007E3D87">
            <w:r w:rsidRPr="00BB4411">
              <w:t>2</w:t>
            </w:r>
          </w:p>
        </w:tc>
        <w:tc>
          <w:tcPr>
            <w:tcW w:w="2381" w:type="dxa"/>
            <w:shd w:val="clear" w:color="auto" w:fill="auto"/>
          </w:tcPr>
          <w:p w:rsidR="007E3D87" w:rsidRPr="00BB4411" w:rsidRDefault="007E3D87" w:rsidP="007E3D87">
            <w:r w:rsidRPr="00BB4411">
              <w:t>Характеристика объекта</w:t>
            </w:r>
          </w:p>
        </w:tc>
        <w:tc>
          <w:tcPr>
            <w:tcW w:w="6775" w:type="dxa"/>
            <w:shd w:val="clear" w:color="auto" w:fill="auto"/>
          </w:tcPr>
          <w:p w:rsidR="007E3D87" w:rsidRPr="00BB4411" w:rsidRDefault="00287FAF" w:rsidP="009063F8">
            <w:pPr>
              <w:ind w:left="28" w:right="28"/>
              <w:jc w:val="both"/>
            </w:pPr>
            <w:r>
              <w:t xml:space="preserve"> </w:t>
            </w:r>
            <w:r w:rsidR="009063F8">
              <w:t>Спортивная площадка в парке</w:t>
            </w:r>
          </w:p>
        </w:tc>
      </w:tr>
      <w:tr w:rsidR="00B016EC" w:rsidRPr="00BB4411" w:rsidTr="00102B00">
        <w:tc>
          <w:tcPr>
            <w:tcW w:w="591" w:type="dxa"/>
            <w:shd w:val="clear" w:color="auto" w:fill="auto"/>
          </w:tcPr>
          <w:p w:rsidR="00B016EC" w:rsidRPr="00BB4411" w:rsidRDefault="00B016EC" w:rsidP="007E3D87">
            <w:r w:rsidRPr="00BB4411">
              <w:t>3</w:t>
            </w:r>
          </w:p>
        </w:tc>
        <w:tc>
          <w:tcPr>
            <w:tcW w:w="2381" w:type="dxa"/>
            <w:shd w:val="clear" w:color="auto" w:fill="auto"/>
          </w:tcPr>
          <w:p w:rsidR="00B016EC" w:rsidRPr="00BB4411" w:rsidRDefault="00B016EC" w:rsidP="007E3D87">
            <w:r w:rsidRPr="00BB4411">
              <w:rPr>
                <w:rFonts w:eastAsia="Calibri"/>
              </w:rPr>
              <w:t>Требования к результату работ.</w:t>
            </w:r>
          </w:p>
        </w:tc>
        <w:tc>
          <w:tcPr>
            <w:tcW w:w="6775" w:type="dxa"/>
            <w:shd w:val="clear" w:color="auto" w:fill="auto"/>
          </w:tcPr>
          <w:p w:rsidR="00B016EC" w:rsidRPr="00BB4411" w:rsidRDefault="00B016EC" w:rsidP="009063F8">
            <w:pPr>
              <w:ind w:left="28" w:right="28"/>
              <w:jc w:val="both"/>
              <w:rPr>
                <w:kern w:val="24"/>
              </w:rPr>
            </w:pPr>
            <w:r w:rsidRPr="00BB4411">
              <w:rPr>
                <w:kern w:val="24"/>
              </w:rPr>
              <w:t>Введенный в эксплуатацию объект</w:t>
            </w:r>
            <w:r w:rsidR="009063F8">
              <w:rPr>
                <w:kern w:val="24"/>
              </w:rPr>
              <w:t xml:space="preserve"> (спортивная площадка)</w:t>
            </w:r>
            <w:r w:rsidRPr="00BB4411">
              <w:rPr>
                <w:kern w:val="24"/>
              </w:rPr>
              <w:t xml:space="preserve"> </w:t>
            </w:r>
            <w:r w:rsidR="00F81893">
              <w:rPr>
                <w:kern w:val="24"/>
              </w:rPr>
              <w:t xml:space="preserve">после ремонта </w:t>
            </w:r>
            <w:r w:rsidR="00040239" w:rsidRPr="00BB4411">
              <w:rPr>
                <w:kern w:val="24"/>
              </w:rPr>
              <w:t xml:space="preserve">с требуемыми </w:t>
            </w:r>
            <w:r w:rsidRPr="00BB4411">
              <w:rPr>
                <w:kern w:val="24"/>
              </w:rPr>
              <w:t>характеристиками, соответствующий действующим нормам и правилам.</w:t>
            </w:r>
          </w:p>
        </w:tc>
      </w:tr>
      <w:tr w:rsidR="00A25DEE" w:rsidRPr="00BB4411" w:rsidTr="00102B00">
        <w:tc>
          <w:tcPr>
            <w:tcW w:w="591" w:type="dxa"/>
            <w:shd w:val="clear" w:color="auto" w:fill="auto"/>
          </w:tcPr>
          <w:p w:rsidR="00A25DEE" w:rsidRPr="00BB4411" w:rsidRDefault="00E3097B" w:rsidP="00A60982">
            <w:r w:rsidRPr="00BB4411">
              <w:t>4</w:t>
            </w:r>
          </w:p>
        </w:tc>
        <w:tc>
          <w:tcPr>
            <w:tcW w:w="2381" w:type="dxa"/>
            <w:shd w:val="clear" w:color="auto" w:fill="auto"/>
          </w:tcPr>
          <w:p w:rsidR="004A5AD5" w:rsidRPr="00BB4411" w:rsidRDefault="00E3097B" w:rsidP="004A5AD5">
            <w:pPr>
              <w:jc w:val="both"/>
            </w:pPr>
            <w:r w:rsidRPr="00BB4411">
              <w:t>Объем</w:t>
            </w:r>
            <w:r w:rsidR="00C61AD6" w:rsidRPr="00BB4411">
              <w:t xml:space="preserve"> и условия</w:t>
            </w:r>
            <w:r w:rsidRPr="00BB4411">
              <w:t xml:space="preserve"> работ</w:t>
            </w:r>
          </w:p>
          <w:p w:rsidR="00A25DEE" w:rsidRPr="00BB4411" w:rsidRDefault="00A25DEE" w:rsidP="00A25DEE"/>
        </w:tc>
        <w:tc>
          <w:tcPr>
            <w:tcW w:w="6775" w:type="dxa"/>
            <w:shd w:val="clear" w:color="auto" w:fill="auto"/>
          </w:tcPr>
          <w:p w:rsidR="008B469C" w:rsidRPr="004B4444" w:rsidRDefault="005A0B18" w:rsidP="009063F8">
            <w:pPr>
              <w:pStyle w:val="a6"/>
              <w:tabs>
                <w:tab w:val="left" w:pos="0"/>
              </w:tabs>
              <w:ind w:left="34" w:right="28"/>
              <w:contextualSpacing/>
              <w:jc w:val="both"/>
            </w:pPr>
            <w:r w:rsidRPr="008B469C">
              <w:rPr>
                <w:rFonts w:eastAsia="Calibri"/>
              </w:rPr>
              <w:t>Подрядчику поручается</w:t>
            </w:r>
            <w:r w:rsidR="006A51D0">
              <w:rPr>
                <w:rFonts w:eastAsia="Calibri"/>
              </w:rPr>
              <w:t xml:space="preserve"> выполнить работы согласно </w:t>
            </w:r>
            <w:r w:rsidR="009063F8">
              <w:rPr>
                <w:rFonts w:eastAsia="Calibri"/>
              </w:rPr>
              <w:t>Дефектной ведомости №1 от 06 а</w:t>
            </w:r>
            <w:r w:rsidR="006E741B">
              <w:rPr>
                <w:rFonts w:eastAsia="Calibri"/>
              </w:rPr>
              <w:t>вгуста 2021 года. (Приложение №2</w:t>
            </w:r>
            <w:r w:rsidR="009063F8">
              <w:rPr>
                <w:rFonts w:eastAsia="Calibri"/>
              </w:rPr>
              <w:t>)</w:t>
            </w:r>
          </w:p>
          <w:p w:rsidR="004B4444" w:rsidRPr="00BB4411" w:rsidRDefault="004B4444" w:rsidP="004A2D26">
            <w:pPr>
              <w:tabs>
                <w:tab w:val="left" w:pos="0"/>
              </w:tabs>
              <w:ind w:left="28" w:right="28"/>
              <w:contextualSpacing/>
              <w:jc w:val="both"/>
            </w:pPr>
            <w:r>
              <w:t xml:space="preserve">Для выполнения работ необходима следующая техника: Экскаватор, </w:t>
            </w:r>
            <w:r w:rsidR="004A2D26">
              <w:t xml:space="preserve">Бульдозер, Автокран, Самосвал, </w:t>
            </w:r>
            <w:proofErr w:type="spellStart"/>
            <w:r w:rsidR="004A2D26" w:rsidRPr="004A2D26">
              <w:t>Автобетоносмеситель</w:t>
            </w:r>
            <w:proofErr w:type="spellEnd"/>
            <w:r w:rsidR="004A2D26">
              <w:t>.</w:t>
            </w:r>
          </w:p>
        </w:tc>
      </w:tr>
      <w:tr w:rsidR="006A056B" w:rsidRPr="00FE1512" w:rsidTr="00102B00">
        <w:tc>
          <w:tcPr>
            <w:tcW w:w="591" w:type="dxa"/>
            <w:shd w:val="clear" w:color="auto" w:fill="auto"/>
          </w:tcPr>
          <w:p w:rsidR="006A056B" w:rsidRPr="00BB4411" w:rsidRDefault="00DF4CF3" w:rsidP="006A056B">
            <w:r w:rsidRPr="00BB4411">
              <w:t>5</w:t>
            </w:r>
          </w:p>
        </w:tc>
        <w:tc>
          <w:tcPr>
            <w:tcW w:w="2381" w:type="dxa"/>
            <w:shd w:val="clear" w:color="auto" w:fill="auto"/>
          </w:tcPr>
          <w:p w:rsidR="006A056B" w:rsidRPr="00BB4411" w:rsidRDefault="00DF4CF3" w:rsidP="006A056B">
            <w:r w:rsidRPr="00BB4411">
              <w:rPr>
                <w:rFonts w:eastAsia="Calibri"/>
              </w:rPr>
              <w:t>Применяемые стандарты, СНиПы и прочие правила.</w:t>
            </w:r>
          </w:p>
        </w:tc>
        <w:tc>
          <w:tcPr>
            <w:tcW w:w="6775" w:type="dxa"/>
            <w:shd w:val="clear" w:color="auto" w:fill="auto"/>
          </w:tcPr>
          <w:p w:rsidR="00C543EF" w:rsidRPr="00BB4411" w:rsidRDefault="00C543EF" w:rsidP="00241122">
            <w:pPr>
              <w:pStyle w:val="a6"/>
              <w:widowControl w:val="0"/>
              <w:numPr>
                <w:ilvl w:val="0"/>
                <w:numId w:val="37"/>
              </w:numPr>
              <w:tabs>
                <w:tab w:val="left" w:pos="290"/>
              </w:tabs>
              <w:ind w:left="28" w:right="28" w:firstLine="0"/>
              <w:jc w:val="both"/>
            </w:pPr>
            <w:r w:rsidRPr="00BB4411">
              <w:t>СНиП 12-01-2004 "Организация строительства".</w:t>
            </w:r>
          </w:p>
          <w:p w:rsidR="00C543EF" w:rsidRPr="00BB4411" w:rsidRDefault="00C543EF" w:rsidP="00241122">
            <w:pPr>
              <w:pStyle w:val="a6"/>
              <w:widowControl w:val="0"/>
              <w:numPr>
                <w:ilvl w:val="0"/>
                <w:numId w:val="37"/>
              </w:numPr>
              <w:tabs>
                <w:tab w:val="left" w:pos="290"/>
              </w:tabs>
              <w:ind w:left="28" w:right="28" w:firstLine="0"/>
              <w:jc w:val="both"/>
            </w:pPr>
            <w:r w:rsidRPr="00BB4411"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</w:p>
          <w:p w:rsidR="00C543EF" w:rsidRPr="00BB4411" w:rsidRDefault="00C543EF" w:rsidP="00241122">
            <w:pPr>
              <w:pStyle w:val="a6"/>
              <w:widowControl w:val="0"/>
              <w:numPr>
                <w:ilvl w:val="0"/>
                <w:numId w:val="37"/>
              </w:numPr>
              <w:tabs>
                <w:tab w:val="left" w:pos="290"/>
              </w:tabs>
              <w:ind w:left="28" w:right="28" w:firstLine="0"/>
              <w:jc w:val="both"/>
            </w:pPr>
            <w:r w:rsidRPr="00BB4411">
              <w:t>СНиП 12-03-2001 «Безопасность труда в строительстве. Часть 1. «Общие требования».</w:t>
            </w:r>
          </w:p>
          <w:p w:rsidR="00C543EF" w:rsidRDefault="00C543EF" w:rsidP="00241122">
            <w:pPr>
              <w:pStyle w:val="a6"/>
              <w:widowControl w:val="0"/>
              <w:numPr>
                <w:ilvl w:val="0"/>
                <w:numId w:val="37"/>
              </w:numPr>
              <w:tabs>
                <w:tab w:val="left" w:pos="290"/>
              </w:tabs>
              <w:ind w:left="28" w:right="28" w:firstLine="0"/>
              <w:jc w:val="both"/>
            </w:pPr>
            <w:r w:rsidRPr="00BB4411">
              <w:t>СНиП 12-04-2002 «Безопасность труда в строительстве». Часть 2. «Строительное производство».</w:t>
            </w:r>
          </w:p>
          <w:p w:rsidR="00FA5D1D" w:rsidRPr="00BB4411" w:rsidRDefault="00FA5D1D" w:rsidP="00241122">
            <w:pPr>
              <w:pStyle w:val="a6"/>
              <w:widowControl w:val="0"/>
              <w:numPr>
                <w:ilvl w:val="0"/>
                <w:numId w:val="37"/>
              </w:numPr>
              <w:tabs>
                <w:tab w:val="left" w:pos="290"/>
              </w:tabs>
              <w:ind w:left="28" w:right="28" w:firstLine="0"/>
              <w:jc w:val="both"/>
            </w:pPr>
            <w:r>
              <w:t xml:space="preserve">СП 49.13330.2010 </w:t>
            </w:r>
            <w:r w:rsidRPr="00BB4411">
              <w:t>«Безопасность труда в строительстве. Часть 1. «Общие требования»</w:t>
            </w:r>
            <w:r>
              <w:t>.</w:t>
            </w:r>
          </w:p>
          <w:p w:rsidR="00C543EF" w:rsidRDefault="00C543EF" w:rsidP="00241122">
            <w:pPr>
              <w:pStyle w:val="a6"/>
              <w:widowControl w:val="0"/>
              <w:numPr>
                <w:ilvl w:val="0"/>
                <w:numId w:val="37"/>
              </w:numPr>
              <w:tabs>
                <w:tab w:val="left" w:pos="-28"/>
                <w:tab w:val="left" w:pos="389"/>
              </w:tabs>
              <w:ind w:left="28" w:right="28" w:firstLine="0"/>
              <w:jc w:val="both"/>
            </w:pPr>
            <w:r w:rsidRPr="00BB4411">
              <w:t xml:space="preserve">РД 34.03.204 Правила безопасности при работе с </w:t>
            </w:r>
            <w:r w:rsidR="006A72AB">
              <w:t>инструментом и приспособлениями.</w:t>
            </w:r>
          </w:p>
          <w:p w:rsidR="00C543EF" w:rsidRPr="00BB4411" w:rsidRDefault="00C543EF" w:rsidP="00241122">
            <w:pPr>
              <w:pStyle w:val="a6"/>
              <w:widowControl w:val="0"/>
              <w:numPr>
                <w:ilvl w:val="0"/>
                <w:numId w:val="37"/>
              </w:numPr>
              <w:tabs>
                <w:tab w:val="left" w:pos="-28"/>
                <w:tab w:val="left" w:pos="389"/>
              </w:tabs>
              <w:ind w:left="28" w:right="28" w:firstLine="0"/>
              <w:jc w:val="both"/>
            </w:pPr>
            <w:r w:rsidRPr="00BB4411">
              <w:t>Федеральный закон от 10.01.2002 № 7-ФЗ «Об охране окружающей среды».</w:t>
            </w:r>
          </w:p>
          <w:p w:rsidR="00C543EF" w:rsidRDefault="00C543EF" w:rsidP="00241122">
            <w:pPr>
              <w:pStyle w:val="a6"/>
              <w:widowControl w:val="0"/>
              <w:numPr>
                <w:ilvl w:val="0"/>
                <w:numId w:val="37"/>
              </w:numPr>
              <w:tabs>
                <w:tab w:val="left" w:pos="-28"/>
                <w:tab w:val="left" w:pos="389"/>
              </w:tabs>
              <w:ind w:left="28" w:right="28" w:firstLine="0"/>
              <w:jc w:val="both"/>
            </w:pPr>
            <w:r w:rsidRPr="00BB4411">
              <w:t xml:space="preserve"> Федеральный закон от 24.06.1998 № 89-ФЗ «Об отходах производства и потребления».</w:t>
            </w:r>
          </w:p>
          <w:p w:rsidR="00FA5D1D" w:rsidRDefault="00FA5D1D" w:rsidP="00241122">
            <w:pPr>
              <w:pStyle w:val="a6"/>
              <w:widowControl w:val="0"/>
              <w:numPr>
                <w:ilvl w:val="0"/>
                <w:numId w:val="37"/>
              </w:numPr>
              <w:tabs>
                <w:tab w:val="left" w:pos="-28"/>
                <w:tab w:val="left" w:pos="389"/>
              </w:tabs>
              <w:ind w:left="28" w:right="28" w:firstLine="0"/>
              <w:jc w:val="both"/>
            </w:pPr>
            <w:r>
              <w:t>СП 70.13330.2012 «Несущие и ограждающие конструкции».</w:t>
            </w:r>
          </w:p>
          <w:p w:rsidR="001263E5" w:rsidRPr="003D0083" w:rsidRDefault="00FA5D1D" w:rsidP="00FA5D1D">
            <w:pPr>
              <w:pStyle w:val="a6"/>
              <w:widowControl w:val="0"/>
              <w:numPr>
                <w:ilvl w:val="0"/>
                <w:numId w:val="37"/>
              </w:numPr>
              <w:tabs>
                <w:tab w:val="left" w:pos="-28"/>
                <w:tab w:val="left" w:pos="389"/>
              </w:tabs>
              <w:ind w:left="28" w:right="28" w:firstLine="0"/>
              <w:jc w:val="both"/>
              <w:rPr>
                <w:i/>
              </w:rPr>
            </w:pPr>
            <w:r>
              <w:t>ГОСТ 23118-2012 «Конструкции стальные строительные. Общие технические условия».</w:t>
            </w:r>
          </w:p>
        </w:tc>
      </w:tr>
      <w:tr w:rsidR="006A056B" w:rsidRPr="00BB4411" w:rsidTr="00102B00">
        <w:tc>
          <w:tcPr>
            <w:tcW w:w="591" w:type="dxa"/>
            <w:shd w:val="clear" w:color="auto" w:fill="auto"/>
          </w:tcPr>
          <w:p w:rsidR="006A056B" w:rsidRPr="00BB4411" w:rsidRDefault="00905562" w:rsidP="006A056B">
            <w:r w:rsidRPr="00BB4411">
              <w:t>6</w:t>
            </w:r>
          </w:p>
        </w:tc>
        <w:tc>
          <w:tcPr>
            <w:tcW w:w="2381" w:type="dxa"/>
            <w:shd w:val="clear" w:color="auto" w:fill="auto"/>
          </w:tcPr>
          <w:p w:rsidR="006A056B" w:rsidRPr="00BB4411" w:rsidRDefault="00905562" w:rsidP="006A056B">
            <w:r w:rsidRPr="00BB4411">
              <w:rPr>
                <w:rFonts w:eastAsia="Calibri"/>
              </w:rPr>
              <w:t>Требования к обеспечению техники безопасности при проведении работ.</w:t>
            </w:r>
          </w:p>
        </w:tc>
        <w:tc>
          <w:tcPr>
            <w:tcW w:w="6775" w:type="dxa"/>
            <w:shd w:val="clear" w:color="auto" w:fill="auto"/>
          </w:tcPr>
          <w:p w:rsidR="00F201E2" w:rsidRPr="00BB4411" w:rsidRDefault="00C61AD6" w:rsidP="00241122">
            <w:pPr>
              <w:numPr>
                <w:ilvl w:val="0"/>
                <w:numId w:val="34"/>
              </w:numPr>
              <w:tabs>
                <w:tab w:val="left" w:pos="400"/>
              </w:tabs>
              <w:autoSpaceDE w:val="0"/>
              <w:autoSpaceDN w:val="0"/>
              <w:adjustRightInd w:val="0"/>
              <w:ind w:left="28" w:right="28" w:firstLine="0"/>
              <w:jc w:val="both"/>
            </w:pPr>
            <w:r w:rsidRPr="00BB4411">
              <w:t>К работе на объектах З</w:t>
            </w:r>
            <w:r w:rsidR="00F201E2" w:rsidRPr="00BB4411">
              <w:t>аказчика допускается персонал Подрядчика не моложе 18 лет прошедший медицинский осмотр и не имеющий противопоказаний к выполнению указанных в ТЗ работ.</w:t>
            </w:r>
          </w:p>
          <w:p w:rsidR="00C61AD6" w:rsidRPr="00BB4411" w:rsidRDefault="00F201E2" w:rsidP="00251B1F">
            <w:pPr>
              <w:numPr>
                <w:ilvl w:val="0"/>
                <w:numId w:val="34"/>
              </w:numPr>
              <w:tabs>
                <w:tab w:val="left" w:pos="400"/>
              </w:tabs>
              <w:autoSpaceDE w:val="0"/>
              <w:autoSpaceDN w:val="0"/>
              <w:adjustRightInd w:val="0"/>
              <w:ind w:left="28" w:right="28" w:firstLine="0"/>
              <w:jc w:val="both"/>
            </w:pPr>
            <w:r w:rsidRPr="00BB4411">
              <w:t>Персонал подрядчика должен быть аттестован (пройти проверку знаний) в своей организации по правилам промыш</w:t>
            </w:r>
            <w:r w:rsidR="00C61AD6" w:rsidRPr="00BB4411">
              <w:t>ленной и пожарной безопасности</w:t>
            </w:r>
            <w:r w:rsidRPr="00BB4411">
              <w:t>, охраны труда</w:t>
            </w:r>
            <w:r w:rsidR="00C61AD6" w:rsidRPr="00BB4411">
              <w:t>.</w:t>
            </w:r>
            <w:r w:rsidRPr="00BB4411">
              <w:t xml:space="preserve"> </w:t>
            </w:r>
          </w:p>
          <w:p w:rsidR="00F201E2" w:rsidRPr="00BB4411" w:rsidRDefault="00F201E2" w:rsidP="00241122">
            <w:pPr>
              <w:numPr>
                <w:ilvl w:val="0"/>
                <w:numId w:val="34"/>
              </w:numPr>
              <w:tabs>
                <w:tab w:val="left" w:pos="400"/>
              </w:tabs>
              <w:autoSpaceDE w:val="0"/>
              <w:autoSpaceDN w:val="0"/>
              <w:adjustRightInd w:val="0"/>
              <w:ind w:left="28" w:right="28" w:firstLine="0"/>
              <w:jc w:val="both"/>
            </w:pPr>
            <w:r w:rsidRPr="00BB4411">
              <w:lastRenderedPageBreak/>
              <w:t>Персонал подрядчика должен быть обеспечен сертифицированн</w:t>
            </w:r>
            <w:r w:rsidR="00251B1F" w:rsidRPr="00BB4411">
              <w:t>ой</w:t>
            </w:r>
            <w:r w:rsidRPr="00BB4411">
              <w:t xml:space="preserve"> спецодеждой, спец обувью и средствами индивидуальной защиты, а также исправным слесарным и электроинструментом.</w:t>
            </w:r>
          </w:p>
          <w:p w:rsidR="006A056B" w:rsidRPr="00BB4411" w:rsidRDefault="00F201E2" w:rsidP="00241122">
            <w:pPr>
              <w:numPr>
                <w:ilvl w:val="0"/>
                <w:numId w:val="34"/>
              </w:numPr>
              <w:tabs>
                <w:tab w:val="left" w:pos="400"/>
              </w:tabs>
              <w:autoSpaceDE w:val="0"/>
              <w:autoSpaceDN w:val="0"/>
              <w:adjustRightInd w:val="0"/>
              <w:ind w:left="28" w:right="28" w:firstLine="0"/>
              <w:jc w:val="both"/>
            </w:pPr>
            <w:r w:rsidRPr="00BB4411">
              <w:t>Подрядчик должен организовать и обеспечить функционирование внутренней системы контроля выполнения требований промышленной и пожарной безопасности, охраны труда</w:t>
            </w:r>
            <w:r w:rsidR="00F41191" w:rsidRPr="00BB4411">
              <w:t>.</w:t>
            </w:r>
          </w:p>
        </w:tc>
      </w:tr>
      <w:tr w:rsidR="006A056B" w:rsidRPr="00BB4411" w:rsidTr="00102B00">
        <w:tc>
          <w:tcPr>
            <w:tcW w:w="591" w:type="dxa"/>
            <w:shd w:val="clear" w:color="auto" w:fill="auto"/>
          </w:tcPr>
          <w:p w:rsidR="006A056B" w:rsidRPr="00BB4411" w:rsidRDefault="00714A17" w:rsidP="006A056B">
            <w:r w:rsidRPr="00BB4411">
              <w:lastRenderedPageBreak/>
              <w:t>7</w:t>
            </w:r>
          </w:p>
        </w:tc>
        <w:tc>
          <w:tcPr>
            <w:tcW w:w="2381" w:type="dxa"/>
            <w:shd w:val="clear" w:color="auto" w:fill="auto"/>
          </w:tcPr>
          <w:p w:rsidR="006A056B" w:rsidRPr="00BB4411" w:rsidRDefault="00714A17" w:rsidP="006A056B">
            <w:r w:rsidRPr="00BB4411">
              <w:rPr>
                <w:rFonts w:eastAsia="Calibri"/>
              </w:rPr>
              <w:t>Треб</w:t>
            </w:r>
            <w:r w:rsidR="00F81893">
              <w:rPr>
                <w:rFonts w:eastAsia="Calibri"/>
              </w:rPr>
              <w:t>ования к применяемым материалам.</w:t>
            </w:r>
          </w:p>
          <w:p w:rsidR="006A056B" w:rsidRPr="00BB4411" w:rsidRDefault="006A056B" w:rsidP="006A056B"/>
        </w:tc>
        <w:tc>
          <w:tcPr>
            <w:tcW w:w="6775" w:type="dxa"/>
            <w:shd w:val="clear" w:color="auto" w:fill="auto"/>
          </w:tcPr>
          <w:p w:rsidR="00714A17" w:rsidRPr="004A2D26" w:rsidRDefault="00F81893" w:rsidP="00241122">
            <w:pPr>
              <w:tabs>
                <w:tab w:val="left" w:pos="260"/>
              </w:tabs>
              <w:ind w:left="28" w:right="28"/>
              <w:contextualSpacing/>
              <w:jc w:val="both"/>
              <w:rPr>
                <w:rFonts w:eastAsia="Calibri"/>
                <w:color w:val="FF0000"/>
              </w:rPr>
            </w:pPr>
            <w:r>
              <w:rPr>
                <w:rFonts w:eastAsia="Calibri"/>
              </w:rPr>
              <w:t>1. Материалы,</w:t>
            </w:r>
            <w:r w:rsidR="00FC5853" w:rsidRPr="00BB4411">
              <w:rPr>
                <w:rFonts w:eastAsia="Calibri"/>
              </w:rPr>
              <w:t xml:space="preserve"> используемые для выполнения </w:t>
            </w:r>
            <w:r w:rsidRPr="00BB4411">
              <w:rPr>
                <w:rFonts w:eastAsia="Calibri"/>
              </w:rPr>
              <w:t>работ,</w:t>
            </w:r>
            <w:r w:rsidR="006A51D0">
              <w:rPr>
                <w:rFonts w:eastAsia="Calibri"/>
              </w:rPr>
              <w:t xml:space="preserve"> приобретаются Подрядчико</w:t>
            </w:r>
            <w:r w:rsidR="001C349A">
              <w:rPr>
                <w:rFonts w:eastAsia="Calibri"/>
              </w:rPr>
              <w:t xml:space="preserve">м, кроме следующего материала: </w:t>
            </w:r>
            <w:r w:rsidR="001C349A" w:rsidRPr="005300B3">
              <w:rPr>
                <w:rFonts w:eastAsia="Calibri"/>
              </w:rPr>
              <w:t>щебень</w:t>
            </w:r>
            <w:r w:rsidR="00873EA2" w:rsidRPr="005300B3">
              <w:rPr>
                <w:rFonts w:eastAsia="Calibri"/>
              </w:rPr>
              <w:t>,</w:t>
            </w:r>
            <w:r w:rsidR="001C349A" w:rsidRPr="005300B3">
              <w:rPr>
                <w:rFonts w:eastAsia="Calibri"/>
              </w:rPr>
              <w:t xml:space="preserve"> </w:t>
            </w:r>
            <w:r w:rsidR="005300B3" w:rsidRPr="005300B3">
              <w:rPr>
                <w:rFonts w:eastAsia="Calibri"/>
              </w:rPr>
              <w:t>песок из отсевов дробления,</w:t>
            </w:r>
            <w:r w:rsidR="001C349A" w:rsidRPr="005300B3">
              <w:rPr>
                <w:rFonts w:eastAsia="Calibri"/>
              </w:rPr>
              <w:t xml:space="preserve"> который предоставляется Заказчиком.</w:t>
            </w:r>
          </w:p>
          <w:p w:rsidR="00FC5853" w:rsidRPr="00BB4411" w:rsidRDefault="00FC5853" w:rsidP="00241122">
            <w:pPr>
              <w:ind w:left="28" w:right="28"/>
              <w:jc w:val="both"/>
              <w:rPr>
                <w:rFonts w:eastAsia="Calibri"/>
              </w:rPr>
            </w:pPr>
            <w:r w:rsidRPr="00BB4411">
              <w:rPr>
                <w:rFonts w:eastAsia="Calibri"/>
              </w:rPr>
              <w:t xml:space="preserve">2. Требования к </w:t>
            </w:r>
            <w:r w:rsidR="00F81893">
              <w:rPr>
                <w:rFonts w:eastAsia="Calibri"/>
              </w:rPr>
              <w:t>материалам</w:t>
            </w:r>
            <w:r w:rsidRPr="00BB4411">
              <w:rPr>
                <w:rFonts w:eastAsia="Calibri"/>
              </w:rPr>
              <w:t>, приобретаемому Подрядчиком:</w:t>
            </w:r>
          </w:p>
          <w:p w:rsidR="00F81893" w:rsidRDefault="00DB30D9" w:rsidP="00241122">
            <w:pPr>
              <w:pStyle w:val="a6"/>
              <w:ind w:left="28" w:right="28"/>
              <w:jc w:val="both"/>
            </w:pPr>
            <w:r>
              <w:rPr>
                <w:rFonts w:eastAsia="Calibri"/>
              </w:rPr>
              <w:t>- М</w:t>
            </w:r>
            <w:r w:rsidR="00F81893">
              <w:rPr>
                <w:rFonts w:eastAsia="Calibri"/>
              </w:rPr>
              <w:t>атериалы</w:t>
            </w:r>
            <w:r>
              <w:rPr>
                <w:rFonts w:eastAsia="Calibri"/>
              </w:rPr>
              <w:t xml:space="preserve"> </w:t>
            </w:r>
            <w:r w:rsidR="00FC5853" w:rsidRPr="00BB4411">
              <w:t>должны быть новыми и не бывшими в употреблении</w:t>
            </w:r>
            <w:r w:rsidR="00F81893">
              <w:t>;</w:t>
            </w:r>
          </w:p>
          <w:p w:rsidR="00FC5853" w:rsidRPr="00BB4411" w:rsidRDefault="00F81893" w:rsidP="00241122">
            <w:pPr>
              <w:pStyle w:val="a6"/>
              <w:ind w:left="28" w:right="2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В</w:t>
            </w:r>
            <w:r w:rsidR="00FC5853" w:rsidRPr="00BB4411">
              <w:rPr>
                <w:rFonts w:eastAsia="Calibri"/>
              </w:rPr>
              <w:t xml:space="preserve">се материалы и изделия, поставляемые Подрядчиком, должны сопровождаться паспортами и сертификатами качества в соответствии с действующими нормами и стандартами. </w:t>
            </w:r>
          </w:p>
          <w:p w:rsidR="00F81893" w:rsidRDefault="00DB30D9" w:rsidP="00241122">
            <w:pPr>
              <w:ind w:left="28" w:right="2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3. Замена </w:t>
            </w:r>
            <w:r w:rsidR="00F81893">
              <w:rPr>
                <w:rFonts w:eastAsia="Calibri"/>
              </w:rPr>
              <w:t>материалов</w:t>
            </w:r>
            <w:r>
              <w:rPr>
                <w:rFonts w:eastAsia="Calibri"/>
              </w:rPr>
              <w:t xml:space="preserve"> </w:t>
            </w:r>
            <w:r w:rsidR="00FC5853" w:rsidRPr="00BB4411">
              <w:rPr>
                <w:rFonts w:eastAsia="Calibri"/>
              </w:rPr>
              <w:t>в процессе выполнения работ возможна тол</w:t>
            </w:r>
            <w:r w:rsidR="003469E9" w:rsidRPr="00BB4411">
              <w:rPr>
                <w:rFonts w:eastAsia="Calibri"/>
              </w:rPr>
              <w:t>ько с письменного согласования</w:t>
            </w:r>
            <w:r w:rsidR="00251B1F" w:rsidRPr="00BB4411">
              <w:rPr>
                <w:rFonts w:eastAsia="Calibri"/>
              </w:rPr>
              <w:t xml:space="preserve"> с</w:t>
            </w:r>
            <w:r w:rsidR="003469E9" w:rsidRPr="00BB4411">
              <w:rPr>
                <w:rFonts w:eastAsia="Calibri"/>
              </w:rPr>
              <w:t xml:space="preserve"> З</w:t>
            </w:r>
            <w:r w:rsidR="00F81893">
              <w:rPr>
                <w:rFonts w:eastAsia="Calibri"/>
              </w:rPr>
              <w:t xml:space="preserve">аказчиком. </w:t>
            </w:r>
          </w:p>
          <w:p w:rsidR="006459CD" w:rsidRPr="00BB4411" w:rsidRDefault="001A6093" w:rsidP="007C540B">
            <w:pPr>
              <w:ind w:left="28" w:right="28"/>
              <w:jc w:val="both"/>
            </w:pPr>
            <w:r w:rsidRPr="00BB4411">
              <w:rPr>
                <w:rFonts w:eastAsia="Calibri"/>
              </w:rPr>
              <w:t>Подрядчик осуществляет доставку материалов на место производства работ.</w:t>
            </w:r>
            <w:r w:rsidR="006459CD" w:rsidRPr="00BB4411">
              <w:rPr>
                <w:rFonts w:eastAsia="Calibri"/>
              </w:rPr>
              <w:t xml:space="preserve"> Подрядчик проверяет входным контролем соответствие показателей качества покупаемых </w:t>
            </w:r>
            <w:r w:rsidR="00F81893">
              <w:rPr>
                <w:rFonts w:eastAsia="Calibri"/>
              </w:rPr>
              <w:t>материалов и</w:t>
            </w:r>
            <w:r w:rsidR="006459CD" w:rsidRPr="00BB4411">
              <w:rPr>
                <w:rFonts w:eastAsia="Calibri"/>
              </w:rPr>
              <w:t xml:space="preserve"> изделий требованиям стандартов, технических условий или технических свидетельств на них. Проверяются наличие и содержание сопроводительных документов поставщика (производителя), подтверждающих качество указанных материалов и изделий (сертификаты, паспорта</w:t>
            </w:r>
            <w:r w:rsidR="007C540B">
              <w:rPr>
                <w:rFonts w:eastAsia="Calibri"/>
              </w:rPr>
              <w:t xml:space="preserve"> и т.д.). </w:t>
            </w:r>
            <w:r w:rsidR="006459CD" w:rsidRPr="00BB4411">
              <w:t xml:space="preserve">Использование </w:t>
            </w:r>
            <w:r w:rsidR="00281BB9">
              <w:t>при проведении работ материалов и</w:t>
            </w:r>
            <w:r w:rsidR="006459CD" w:rsidRPr="00BB4411">
              <w:t xml:space="preserve"> изделий, бывших в употреблении без согласования с Заказчиком не допускается.</w:t>
            </w:r>
          </w:p>
        </w:tc>
      </w:tr>
      <w:tr w:rsidR="006A056B" w:rsidRPr="00BB4411" w:rsidTr="00102B00">
        <w:tc>
          <w:tcPr>
            <w:tcW w:w="591" w:type="dxa"/>
            <w:shd w:val="clear" w:color="auto" w:fill="auto"/>
          </w:tcPr>
          <w:p w:rsidR="006A056B" w:rsidRPr="00BB4411" w:rsidRDefault="006D4871" w:rsidP="006A056B">
            <w:r w:rsidRPr="00BB4411">
              <w:t>8</w:t>
            </w:r>
          </w:p>
        </w:tc>
        <w:tc>
          <w:tcPr>
            <w:tcW w:w="2381" w:type="dxa"/>
            <w:shd w:val="clear" w:color="auto" w:fill="auto"/>
          </w:tcPr>
          <w:p w:rsidR="006A056B" w:rsidRPr="00BB4411" w:rsidRDefault="006D4871" w:rsidP="006A056B">
            <w:r w:rsidRPr="00BB4411">
              <w:rPr>
                <w:rFonts w:eastAsia="Calibri"/>
              </w:rPr>
              <w:t>Требования к Подрядчику.</w:t>
            </w:r>
          </w:p>
          <w:p w:rsidR="006A056B" w:rsidRPr="00BB4411" w:rsidRDefault="006A056B" w:rsidP="006A056B"/>
        </w:tc>
        <w:tc>
          <w:tcPr>
            <w:tcW w:w="6775" w:type="dxa"/>
            <w:shd w:val="clear" w:color="auto" w:fill="auto"/>
          </w:tcPr>
          <w:p w:rsidR="009843CA" w:rsidRPr="00A24D50" w:rsidRDefault="009843CA" w:rsidP="00241122">
            <w:pPr>
              <w:widowControl w:val="0"/>
              <w:tabs>
                <w:tab w:val="left" w:pos="119"/>
              </w:tabs>
              <w:ind w:left="28" w:right="28"/>
              <w:contextualSpacing/>
              <w:jc w:val="both"/>
            </w:pPr>
            <w:r w:rsidRPr="00A24D50">
              <w:t>1. Требования к численности и к</w:t>
            </w:r>
            <w:r w:rsidR="00251B1F" w:rsidRPr="00A24D50">
              <w:t xml:space="preserve">валификации персонала </w:t>
            </w:r>
            <w:r w:rsidRPr="00A24D50">
              <w:t>Подрядчика:</w:t>
            </w:r>
          </w:p>
          <w:p w:rsidR="009843CA" w:rsidRPr="00BB4411" w:rsidRDefault="009843CA" w:rsidP="00241122">
            <w:pPr>
              <w:widowControl w:val="0"/>
              <w:tabs>
                <w:tab w:val="left" w:pos="119"/>
              </w:tabs>
              <w:ind w:left="28" w:right="28"/>
              <w:contextualSpacing/>
              <w:jc w:val="both"/>
            </w:pPr>
            <w:r w:rsidRPr="00BB4411">
              <w:t>Минимальный состав бригады:</w:t>
            </w:r>
          </w:p>
          <w:p w:rsidR="00C543EF" w:rsidRPr="00BB4411" w:rsidRDefault="00C543EF" w:rsidP="00241122">
            <w:pPr>
              <w:widowControl w:val="0"/>
              <w:tabs>
                <w:tab w:val="left" w:pos="539"/>
              </w:tabs>
              <w:ind w:left="28" w:right="28"/>
              <w:jc w:val="both"/>
            </w:pPr>
            <w:r w:rsidRPr="00BB4411">
              <w:t>- руководитель работ – 1 человек;</w:t>
            </w:r>
          </w:p>
          <w:p w:rsidR="00C543EF" w:rsidRPr="00A86021" w:rsidRDefault="00C543EF" w:rsidP="00A86021">
            <w:pPr>
              <w:tabs>
                <w:tab w:val="left" w:pos="0"/>
                <w:tab w:val="left" w:pos="397"/>
              </w:tabs>
              <w:ind w:left="28" w:right="28"/>
              <w:contextualSpacing/>
              <w:jc w:val="both"/>
              <w:rPr>
                <w:color w:val="FF0000"/>
              </w:rPr>
            </w:pPr>
            <w:r w:rsidRPr="00BB4411">
              <w:t xml:space="preserve">- </w:t>
            </w:r>
            <w:r w:rsidR="00AB1530">
              <w:t>производители работ</w:t>
            </w:r>
            <w:r w:rsidRPr="00BB4411">
              <w:t xml:space="preserve"> –</w:t>
            </w:r>
            <w:r w:rsidR="00241122" w:rsidRPr="00BB4411">
              <w:t xml:space="preserve"> </w:t>
            </w:r>
            <w:r w:rsidR="00342933">
              <w:t>5</w:t>
            </w:r>
            <w:r w:rsidRPr="00BB4411">
              <w:t xml:space="preserve"> человек;</w:t>
            </w:r>
          </w:p>
          <w:p w:rsidR="00C543EF" w:rsidRPr="00BB4411" w:rsidRDefault="00C543EF" w:rsidP="007100E9">
            <w:pPr>
              <w:tabs>
                <w:tab w:val="left" w:pos="0"/>
                <w:tab w:val="left" w:pos="397"/>
              </w:tabs>
              <w:ind w:left="28" w:right="28"/>
              <w:contextualSpacing/>
              <w:jc w:val="both"/>
            </w:pPr>
            <w:r w:rsidRPr="00BB4411">
              <w:t>- персонал, назначенный для выполнения работ по строповке и обвязке грузов, должен иметь уровень квалификации, соответствующий профессии стропальщик -  2 чел</w:t>
            </w:r>
            <w:r w:rsidR="007100E9" w:rsidRPr="00BB4411">
              <w:t>овека</w:t>
            </w:r>
            <w:r w:rsidRPr="00BB4411">
              <w:t>.</w:t>
            </w:r>
          </w:p>
          <w:p w:rsidR="00F201E2" w:rsidRPr="00BB4411" w:rsidRDefault="00F201E2" w:rsidP="00241122">
            <w:pPr>
              <w:widowControl w:val="0"/>
              <w:tabs>
                <w:tab w:val="left" w:pos="119"/>
              </w:tabs>
              <w:ind w:left="28" w:right="28"/>
              <w:contextualSpacing/>
              <w:jc w:val="both"/>
              <w:rPr>
                <w:i/>
              </w:rPr>
            </w:pPr>
            <w:r w:rsidRPr="00BB4411">
              <w:t>Минимальные требования к аттестации персонала:</w:t>
            </w:r>
          </w:p>
          <w:p w:rsidR="004E4E37" w:rsidRPr="00BB4411" w:rsidRDefault="003A7B7F" w:rsidP="003A7B7F">
            <w:pPr>
              <w:ind w:left="28" w:right="28"/>
              <w:jc w:val="both"/>
            </w:pPr>
            <w:r>
              <w:t xml:space="preserve">- </w:t>
            </w:r>
            <w:r w:rsidR="00F201E2" w:rsidRPr="00BB4411">
              <w:t>Руководители и специалисты должны быть аттестованы по промышленной безопасности в соответствии с «</w:t>
            </w:r>
            <w:r w:rsidR="004E4E37" w:rsidRPr="00BB4411">
              <w:t>Распоряжением о</w:t>
            </w:r>
            <w:r w:rsidR="00F201E2" w:rsidRPr="00BB4411">
              <w:t xml:space="preserve"> </w:t>
            </w:r>
            <w:r w:rsidR="004E4E37" w:rsidRPr="00BB4411">
              <w:t xml:space="preserve">проведении </w:t>
            </w:r>
            <w:r w:rsidR="00F201E2" w:rsidRPr="00BB4411">
              <w:t xml:space="preserve">аттестации </w:t>
            </w:r>
            <w:r w:rsidR="004E4E37" w:rsidRPr="00BB4411">
              <w:t>работников</w:t>
            </w:r>
            <w:r w:rsidR="00F201E2" w:rsidRPr="00BB4411">
              <w:t xml:space="preserve"> организаций,</w:t>
            </w:r>
            <w:r w:rsidR="004E4E37" w:rsidRPr="00BB4411">
              <w:t xml:space="preserve"> поднадзорных Федеральной службы</w:t>
            </w:r>
            <w:r w:rsidR="00F201E2" w:rsidRPr="00BB4411">
              <w:t xml:space="preserve"> по экологическому, технологическому и атомному надзору» от </w:t>
            </w:r>
            <w:r w:rsidR="004E4E37" w:rsidRPr="00BB4411">
              <w:t>08</w:t>
            </w:r>
            <w:r w:rsidR="00F201E2" w:rsidRPr="00BB4411">
              <w:t xml:space="preserve"> </w:t>
            </w:r>
            <w:r w:rsidR="004E4E37" w:rsidRPr="00BB4411">
              <w:t>апреля 2009</w:t>
            </w:r>
            <w:r w:rsidR="00F201E2" w:rsidRPr="00BB4411">
              <w:t xml:space="preserve"> г. №</w:t>
            </w:r>
            <w:r w:rsidR="004E4E37" w:rsidRPr="00BB4411">
              <w:t>18-рп по областям аттестации:</w:t>
            </w:r>
          </w:p>
          <w:p w:rsidR="004E4E37" w:rsidRPr="00BB4411" w:rsidRDefault="00F201E2" w:rsidP="00241122">
            <w:pPr>
              <w:ind w:left="28" w:right="28"/>
              <w:jc w:val="both"/>
            </w:pPr>
            <w:r w:rsidRPr="00BB4411">
              <w:t xml:space="preserve"> А1</w:t>
            </w:r>
            <w:r w:rsidR="004E4E37" w:rsidRPr="00BB4411">
              <w:t xml:space="preserve"> - «</w:t>
            </w:r>
            <w:r w:rsidRPr="00BB4411">
              <w:t>Основы промышленной безопасности»</w:t>
            </w:r>
          </w:p>
          <w:p w:rsidR="004E4E37" w:rsidRPr="00BB4411" w:rsidRDefault="004E4E37" w:rsidP="00241122">
            <w:pPr>
              <w:ind w:left="28" w:right="28"/>
              <w:jc w:val="both"/>
            </w:pPr>
            <w:r w:rsidRPr="00BB4411">
              <w:t>Б.9.3 - «Эксплуатация опасных производственных объектов, на которых используются подъемные сооружения, предназначенные для подъема и перемещения грузов»</w:t>
            </w:r>
          </w:p>
          <w:p w:rsidR="00F201E2" w:rsidRPr="00BB4411" w:rsidRDefault="00F201E2" w:rsidP="00241122">
            <w:pPr>
              <w:ind w:left="28" w:right="28"/>
              <w:jc w:val="both"/>
            </w:pPr>
            <w:r w:rsidRPr="00BB4411">
              <w:t>Минимал</w:t>
            </w:r>
            <w:r w:rsidR="00CD3603">
              <w:t>ьное количество специалистов – 1 человек</w:t>
            </w:r>
            <w:r w:rsidRPr="00BB4411">
              <w:t>.</w:t>
            </w:r>
          </w:p>
          <w:p w:rsidR="009843CA" w:rsidRPr="00A24D50" w:rsidRDefault="009843CA" w:rsidP="00241122">
            <w:pPr>
              <w:widowControl w:val="0"/>
              <w:tabs>
                <w:tab w:val="left" w:pos="119"/>
              </w:tabs>
              <w:ind w:left="28" w:right="28"/>
              <w:contextualSpacing/>
              <w:jc w:val="both"/>
            </w:pPr>
            <w:r w:rsidRPr="00A24D50">
              <w:t>2. Требования к материальн</w:t>
            </w:r>
            <w:r w:rsidR="00DD2039" w:rsidRPr="00A24D50">
              <w:t xml:space="preserve">о техническому обеспечению </w:t>
            </w:r>
            <w:r w:rsidRPr="00A24D50">
              <w:t>Подрядчика:</w:t>
            </w:r>
          </w:p>
          <w:p w:rsidR="00F201E2" w:rsidRDefault="00F201E2" w:rsidP="00241122">
            <w:pPr>
              <w:widowControl w:val="0"/>
              <w:tabs>
                <w:tab w:val="left" w:pos="260"/>
              </w:tabs>
              <w:ind w:left="28" w:right="28"/>
              <w:contextualSpacing/>
              <w:jc w:val="both"/>
            </w:pPr>
            <w:r w:rsidRPr="00BB4411">
              <w:rPr>
                <w:i/>
              </w:rPr>
              <w:t xml:space="preserve">- </w:t>
            </w:r>
            <w:r w:rsidR="00DD2039" w:rsidRPr="00BB4411">
              <w:t>Подрядчик</w:t>
            </w:r>
            <w:r w:rsidRPr="00BB4411">
              <w:t xml:space="preserve"> должен </w:t>
            </w:r>
            <w:r w:rsidR="003A7B7F">
              <w:t>иметь в наличии</w:t>
            </w:r>
            <w:r w:rsidRPr="00BB4411">
              <w:t xml:space="preserve"> либо на ином законном основании</w:t>
            </w:r>
            <w:r w:rsidR="003A7B7F">
              <w:t xml:space="preserve"> достаточное количество</w:t>
            </w:r>
            <w:r w:rsidRPr="00BB4411">
              <w:t xml:space="preserve"> механизмов, рабочего инструмента и инвентаря, оснастки, лабораторий и прочих средств, необходимые для выполнения раб</w:t>
            </w:r>
            <w:r w:rsidR="005544B7">
              <w:t>от.</w:t>
            </w:r>
          </w:p>
          <w:p w:rsidR="005544B7" w:rsidRPr="005300B3" w:rsidRDefault="005544B7" w:rsidP="00241122">
            <w:pPr>
              <w:widowControl w:val="0"/>
              <w:tabs>
                <w:tab w:val="left" w:pos="260"/>
              </w:tabs>
              <w:ind w:left="28" w:right="28"/>
              <w:contextualSpacing/>
              <w:jc w:val="both"/>
            </w:pPr>
            <w:r w:rsidRPr="005300B3">
              <w:t>3. Иногород</w:t>
            </w:r>
            <w:r w:rsidR="00BB2F65" w:rsidRPr="005300B3">
              <w:t>нему Подрядчику жильё</w:t>
            </w:r>
            <w:r w:rsidRPr="005300B3">
              <w:t xml:space="preserve"> предоставля</w:t>
            </w:r>
            <w:r w:rsidR="00AD3A4E" w:rsidRPr="005300B3">
              <w:t>е</w:t>
            </w:r>
            <w:r w:rsidRPr="005300B3">
              <w:t>тся.</w:t>
            </w:r>
            <w:r w:rsidR="005300B3">
              <w:t xml:space="preserve"> Стоимость проживания 700 рублей в сутки с человека.</w:t>
            </w:r>
          </w:p>
          <w:p w:rsidR="00BB2F65" w:rsidRPr="005300B3" w:rsidRDefault="00BB2F65" w:rsidP="00241122">
            <w:pPr>
              <w:widowControl w:val="0"/>
              <w:tabs>
                <w:tab w:val="left" w:pos="260"/>
              </w:tabs>
              <w:ind w:left="28" w:right="28"/>
              <w:contextualSpacing/>
              <w:jc w:val="both"/>
            </w:pPr>
            <w:r w:rsidRPr="005300B3">
              <w:t>4. Иногороднему Подрядчику суточные компенсируются</w:t>
            </w:r>
            <w:r w:rsidR="003108A8" w:rsidRPr="005300B3">
              <w:t xml:space="preserve"> по согласованию с Заказчиком в размере не более 700 рублей на основании табеля рабочего времени</w:t>
            </w:r>
            <w:r w:rsidR="00AD3A4E" w:rsidRPr="005300B3">
              <w:t>, но не более суммы, рассчитанной на основании нормативной сметной трудоемкости по формуле (ТЗ+</w:t>
            </w:r>
            <w:proofErr w:type="gramStart"/>
            <w:r w:rsidR="00AD3A4E" w:rsidRPr="005300B3">
              <w:t>ТЗМ)/</w:t>
            </w:r>
            <w:proofErr w:type="gramEnd"/>
            <w:r w:rsidR="00AD3A4E" w:rsidRPr="005300B3">
              <w:t xml:space="preserve">8*700, где ТЗ </w:t>
            </w:r>
            <w:r w:rsidR="00873EA2" w:rsidRPr="005300B3">
              <w:t>– трудозатраты рабочих, ТЗМ – трудозатраты механизаторов.</w:t>
            </w:r>
            <w:bookmarkStart w:id="0" w:name="_GoBack"/>
            <w:bookmarkEnd w:id="0"/>
          </w:p>
          <w:p w:rsidR="005544B7" w:rsidRPr="00BB4411" w:rsidRDefault="00BB2F65" w:rsidP="005544B7">
            <w:pPr>
              <w:widowControl w:val="0"/>
              <w:tabs>
                <w:tab w:val="left" w:pos="260"/>
              </w:tabs>
              <w:ind w:left="28" w:right="28"/>
              <w:contextualSpacing/>
              <w:jc w:val="both"/>
            </w:pPr>
            <w:r>
              <w:t>5</w:t>
            </w:r>
            <w:r w:rsidR="009843CA" w:rsidRPr="00A24D50">
              <w:t>.</w:t>
            </w:r>
            <w:r>
              <w:rPr>
                <w:b/>
              </w:rPr>
              <w:t xml:space="preserve"> </w:t>
            </w:r>
            <w:r w:rsidR="009843CA" w:rsidRPr="00BB4411">
              <w:t>Для выполнения работ допускается привле</w:t>
            </w:r>
            <w:r w:rsidR="009A16DB" w:rsidRPr="00BB4411">
              <w:t>чение субподрядных организаций</w:t>
            </w:r>
            <w:r w:rsidR="00E422A8" w:rsidRPr="00BB4411">
              <w:t xml:space="preserve"> при</w:t>
            </w:r>
            <w:r w:rsidR="009A16DB" w:rsidRPr="00BB4411">
              <w:t xml:space="preserve"> письменном</w:t>
            </w:r>
            <w:r w:rsidR="00E422A8" w:rsidRPr="00BB4411">
              <w:t xml:space="preserve"> согласовании с Заказчиком.</w:t>
            </w:r>
          </w:p>
        </w:tc>
      </w:tr>
      <w:tr w:rsidR="006A056B" w:rsidRPr="00BB4411" w:rsidTr="00102B00">
        <w:tc>
          <w:tcPr>
            <w:tcW w:w="591" w:type="dxa"/>
            <w:shd w:val="clear" w:color="auto" w:fill="auto"/>
          </w:tcPr>
          <w:p w:rsidR="006A056B" w:rsidRPr="00BB4411" w:rsidRDefault="006D4871" w:rsidP="006A056B">
            <w:r w:rsidRPr="00BB4411">
              <w:t>9</w:t>
            </w:r>
          </w:p>
        </w:tc>
        <w:tc>
          <w:tcPr>
            <w:tcW w:w="2381" w:type="dxa"/>
            <w:shd w:val="clear" w:color="auto" w:fill="auto"/>
          </w:tcPr>
          <w:p w:rsidR="006A056B" w:rsidRPr="00BB4411" w:rsidRDefault="00B9293E" w:rsidP="00B9293E">
            <w:r w:rsidRPr="00BB4411">
              <w:rPr>
                <w:rFonts w:eastAsia="Calibri"/>
              </w:rPr>
              <w:t>Требования к Подрядчику</w:t>
            </w:r>
            <w:r w:rsidR="00BB4411">
              <w:rPr>
                <w:rFonts w:eastAsia="Calibri"/>
              </w:rPr>
              <w:t xml:space="preserve"> в области ПБ и ОТ</w:t>
            </w:r>
            <w:r w:rsidRPr="00BB4411">
              <w:rPr>
                <w:rFonts w:eastAsia="Calibri"/>
              </w:rPr>
              <w:t>.</w:t>
            </w:r>
          </w:p>
        </w:tc>
        <w:tc>
          <w:tcPr>
            <w:tcW w:w="6775" w:type="dxa"/>
            <w:shd w:val="clear" w:color="auto" w:fill="auto"/>
          </w:tcPr>
          <w:p w:rsidR="006A056B" w:rsidRPr="00BB4411" w:rsidRDefault="0056084A" w:rsidP="00E62765">
            <w:pPr>
              <w:pStyle w:val="a6"/>
              <w:ind w:left="28" w:right="28"/>
              <w:jc w:val="both"/>
            </w:pPr>
            <w:r w:rsidRPr="00BB4411">
              <w:rPr>
                <w:rFonts w:eastAsia="Calibri"/>
              </w:rPr>
              <w:t>1. Персонал Подрядчика обязан соблюдать правила техники безопасности, пожарной безопасности, внутреннего трудового распорядка, требования промышленной безопасности и охраны труда, требования по охране окружающей среды и рациональному использованию природных ресурсов. Не допускать замусоривания территории и разливов горюче-смазочных материалов. Не допускать попадания вредных и ядовитых примесей бензина и других химических соединений в канализацию. Не сжигать мусор и другие материалы, вызывающие задымление атмосферного воздуха.</w:t>
            </w:r>
          </w:p>
        </w:tc>
      </w:tr>
      <w:tr w:rsidR="00A57612" w:rsidRPr="00BB4411" w:rsidTr="00102B00">
        <w:tc>
          <w:tcPr>
            <w:tcW w:w="591" w:type="dxa"/>
            <w:shd w:val="clear" w:color="auto" w:fill="auto"/>
          </w:tcPr>
          <w:p w:rsidR="00A57612" w:rsidRPr="00BB4411" w:rsidRDefault="00624249" w:rsidP="006A056B">
            <w:r>
              <w:lastRenderedPageBreak/>
              <w:t>10</w:t>
            </w:r>
          </w:p>
        </w:tc>
        <w:tc>
          <w:tcPr>
            <w:tcW w:w="2381" w:type="dxa"/>
            <w:shd w:val="clear" w:color="auto" w:fill="auto"/>
          </w:tcPr>
          <w:p w:rsidR="00A57612" w:rsidRPr="00BB4411" w:rsidRDefault="00A57612" w:rsidP="00B9293E">
            <w:pPr>
              <w:rPr>
                <w:rFonts w:eastAsia="Calibri"/>
              </w:rPr>
            </w:pPr>
            <w:r w:rsidRPr="00BB4411">
              <w:rPr>
                <w:rFonts w:eastAsia="Calibri"/>
              </w:rPr>
              <w:t>Требования к Заказчику</w:t>
            </w:r>
          </w:p>
        </w:tc>
        <w:tc>
          <w:tcPr>
            <w:tcW w:w="6775" w:type="dxa"/>
            <w:shd w:val="clear" w:color="auto" w:fill="auto"/>
          </w:tcPr>
          <w:p w:rsidR="00A57612" w:rsidRPr="00BB4411" w:rsidRDefault="004A2D26" w:rsidP="003B72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3B72AA" w:rsidRPr="00BB4411">
              <w:rPr>
                <w:rFonts w:eastAsia="Calibri"/>
              </w:rPr>
              <w:t xml:space="preserve">. </w:t>
            </w:r>
            <w:r w:rsidR="00A57612" w:rsidRPr="00BB4411">
              <w:rPr>
                <w:rFonts w:eastAsia="Calibri"/>
              </w:rPr>
              <w:t xml:space="preserve">К дате начала работ Заказчик обеспечивает готовность площадки </w:t>
            </w:r>
            <w:r w:rsidR="00DE5EFC" w:rsidRPr="00BB4411">
              <w:rPr>
                <w:rFonts w:eastAsia="Calibri"/>
              </w:rPr>
              <w:t xml:space="preserve">для </w:t>
            </w:r>
            <w:r w:rsidR="00A57612" w:rsidRPr="00BB4411">
              <w:rPr>
                <w:rFonts w:eastAsia="Calibri"/>
              </w:rPr>
              <w:t xml:space="preserve">производства работ. </w:t>
            </w:r>
          </w:p>
          <w:p w:rsidR="00A57612" w:rsidRPr="00BB4411" w:rsidRDefault="004A2D26" w:rsidP="00E627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3B72AA" w:rsidRPr="00BB4411">
              <w:rPr>
                <w:rFonts w:eastAsia="Calibri"/>
              </w:rPr>
              <w:t xml:space="preserve">. </w:t>
            </w:r>
            <w:r w:rsidR="00A57612" w:rsidRPr="00BB4411">
              <w:rPr>
                <w:rFonts w:eastAsia="Calibri"/>
              </w:rPr>
              <w:t>Заказчик проводит контрольные проверки достоверности объемов выполненных работ в при</w:t>
            </w:r>
            <w:r w:rsidR="00A57612" w:rsidRPr="00BB4411">
              <w:rPr>
                <w:rFonts w:eastAsia="Calibri"/>
              </w:rPr>
              <w:softHyphen/>
              <w:t>сутствии представителя Подрядчика.</w:t>
            </w:r>
          </w:p>
        </w:tc>
      </w:tr>
      <w:tr w:rsidR="006A056B" w:rsidRPr="00BB4411" w:rsidTr="00102B00">
        <w:tc>
          <w:tcPr>
            <w:tcW w:w="591" w:type="dxa"/>
            <w:shd w:val="clear" w:color="auto" w:fill="auto"/>
          </w:tcPr>
          <w:p w:rsidR="006A056B" w:rsidRPr="00BB4411" w:rsidRDefault="00624249" w:rsidP="006A056B">
            <w:r>
              <w:t>11</w:t>
            </w:r>
          </w:p>
        </w:tc>
        <w:tc>
          <w:tcPr>
            <w:tcW w:w="2381" w:type="dxa"/>
            <w:shd w:val="clear" w:color="auto" w:fill="auto"/>
          </w:tcPr>
          <w:p w:rsidR="006A056B" w:rsidRPr="00BB4411" w:rsidRDefault="005B5B9E" w:rsidP="006A056B">
            <w:r w:rsidRPr="00BB4411">
              <w:rPr>
                <w:rFonts w:eastAsia="Calibri"/>
              </w:rPr>
              <w:t>Контроль и приемка выполненных работ.</w:t>
            </w:r>
          </w:p>
        </w:tc>
        <w:tc>
          <w:tcPr>
            <w:tcW w:w="6775" w:type="dxa"/>
            <w:shd w:val="clear" w:color="auto" w:fill="auto"/>
          </w:tcPr>
          <w:p w:rsidR="00E82BF5" w:rsidRPr="00BB4411" w:rsidRDefault="00A24D50" w:rsidP="00241122">
            <w:pPr>
              <w:tabs>
                <w:tab w:val="left" w:pos="0"/>
                <w:tab w:val="left" w:pos="114"/>
              </w:tabs>
              <w:ind w:left="28" w:right="28"/>
              <w:contextualSpacing/>
              <w:jc w:val="both"/>
            </w:pPr>
            <w:r>
              <w:t>1</w:t>
            </w:r>
            <w:r w:rsidR="00E82BF5" w:rsidRPr="00BB4411">
              <w:t xml:space="preserve">. Точки подключения эл. инструмента согласовать с </w:t>
            </w:r>
            <w:r w:rsidR="00281BB9">
              <w:t>Заказчиком.</w:t>
            </w:r>
          </w:p>
          <w:p w:rsidR="009F4A0E" w:rsidRPr="00BB4411" w:rsidRDefault="00A24D50" w:rsidP="00241122">
            <w:pPr>
              <w:tabs>
                <w:tab w:val="left" w:pos="0"/>
                <w:tab w:val="left" w:pos="114"/>
              </w:tabs>
              <w:ind w:left="28" w:right="28"/>
              <w:contextualSpacing/>
              <w:jc w:val="both"/>
              <w:rPr>
                <w:rFonts w:eastAsia="Calibri"/>
              </w:rPr>
            </w:pPr>
            <w:r>
              <w:t>2</w:t>
            </w:r>
            <w:r w:rsidR="009F4A0E" w:rsidRPr="00BB4411">
              <w:t>. Заказчик осуществляет контроль за соблюдением подрядной организацией технологий, объемов, сроков и качества выполняемых работ. При нарушении</w:t>
            </w:r>
            <w:r w:rsidR="00BD10BE" w:rsidRPr="00BB4411">
              <w:t xml:space="preserve"> технологии производства работ, отступлений от требований ТУ, СНиП, СП, либо других нарушений, влияющих на качество выполняемых работ, Заказчик имеет право прекратить все работы до полного устранения Подрядчиком выявле</w:t>
            </w:r>
            <w:r w:rsidR="003469E9" w:rsidRPr="00BB4411">
              <w:t>нных нарушений</w:t>
            </w:r>
            <w:r w:rsidR="00DE5EFC" w:rsidRPr="00BB4411">
              <w:t xml:space="preserve"> без пересмотра графика производства работ.</w:t>
            </w:r>
            <w:r w:rsidR="00BD10BE" w:rsidRPr="00BB4411">
              <w:t xml:space="preserve"> </w:t>
            </w:r>
            <w:r w:rsidR="009F4A0E" w:rsidRPr="00BB4411">
              <w:t xml:space="preserve"> </w:t>
            </w:r>
          </w:p>
          <w:p w:rsidR="00E82BF5" w:rsidRPr="00BB4411" w:rsidRDefault="00A24D50" w:rsidP="00CE4DAD">
            <w:pPr>
              <w:tabs>
                <w:tab w:val="left" w:pos="0"/>
                <w:tab w:val="left" w:pos="114"/>
              </w:tabs>
              <w:ind w:left="28" w:right="28"/>
              <w:contextualSpacing/>
              <w:jc w:val="both"/>
              <w:rPr>
                <w:rFonts w:eastAsia="Calibri"/>
              </w:rPr>
            </w:pPr>
            <w:r>
              <w:t>3</w:t>
            </w:r>
            <w:r w:rsidR="00E82BF5" w:rsidRPr="00BB4411">
              <w:t xml:space="preserve">. </w:t>
            </w:r>
            <w:r w:rsidR="00DE5EFC" w:rsidRPr="00BB4411">
              <w:t>Подрядчик обязан у</w:t>
            </w:r>
            <w:r w:rsidR="00E82BF5" w:rsidRPr="00BB4411">
              <w:t>странить замечания, выданные во время сдачи объекта в эксплуатацию.</w:t>
            </w:r>
          </w:p>
          <w:p w:rsidR="00E82BF5" w:rsidRPr="00BB4411" w:rsidRDefault="00A24D50" w:rsidP="00241122">
            <w:pPr>
              <w:tabs>
                <w:tab w:val="left" w:pos="0"/>
                <w:tab w:val="left" w:pos="114"/>
              </w:tabs>
              <w:ind w:left="28" w:right="28"/>
              <w:contextualSpacing/>
              <w:jc w:val="both"/>
              <w:rPr>
                <w:rFonts w:eastAsia="Calibri"/>
              </w:rPr>
            </w:pPr>
            <w:r>
              <w:t>4</w:t>
            </w:r>
            <w:r w:rsidR="00E82BF5" w:rsidRPr="00BB4411">
              <w:t>. Подрядчик предоставляет исполнительную и техническую документацию на оборудование, материалы, комплектующие и выполненные работы согласно РД11.02-2006 и других нормативных документов.</w:t>
            </w:r>
          </w:p>
          <w:p w:rsidR="00E82BF5" w:rsidRPr="00BB4411" w:rsidRDefault="00A24D50" w:rsidP="00241122">
            <w:pPr>
              <w:tabs>
                <w:tab w:val="left" w:pos="0"/>
                <w:tab w:val="left" w:pos="114"/>
              </w:tabs>
              <w:ind w:left="28" w:right="28"/>
              <w:contextualSpacing/>
              <w:jc w:val="both"/>
              <w:rPr>
                <w:rFonts w:eastAsia="Calibri"/>
              </w:rPr>
            </w:pPr>
            <w:r>
              <w:t>5</w:t>
            </w:r>
            <w:r w:rsidR="00E82BF5" w:rsidRPr="00BB4411">
              <w:t>. В случае повреждения инженерных коммуникаций, находящихся в зоне производства работ, подрядная организация обязана восстановить их за свой счет.</w:t>
            </w:r>
          </w:p>
          <w:p w:rsidR="00E82BF5" w:rsidRPr="00BB4411" w:rsidRDefault="00A24D50" w:rsidP="00AA3123">
            <w:pPr>
              <w:tabs>
                <w:tab w:val="left" w:pos="444"/>
              </w:tabs>
              <w:ind w:left="28" w:right="28"/>
              <w:contextualSpacing/>
              <w:jc w:val="both"/>
            </w:pPr>
            <w:r>
              <w:rPr>
                <w:rFonts w:eastAsia="Calibri"/>
              </w:rPr>
              <w:t>6</w:t>
            </w:r>
            <w:r w:rsidR="00E82BF5" w:rsidRPr="00BB4411">
              <w:rPr>
                <w:rFonts w:eastAsia="Calibri"/>
              </w:rPr>
              <w:t xml:space="preserve">. Деятельность Подрядчика по выполнению работ является деятельностью по образованию отходов. Подрядчик является как образователем, так и собственником данных отходов. Подрядчик за собственный счет осуществляет деятельность по обращению с </w:t>
            </w:r>
            <w:r w:rsidR="00AA3123" w:rsidRPr="00BB4411">
              <w:rPr>
                <w:rFonts w:eastAsia="Calibri"/>
              </w:rPr>
              <w:t xml:space="preserve">отходами </w:t>
            </w:r>
            <w:r w:rsidR="00E82BF5" w:rsidRPr="00BB4411">
              <w:rPr>
                <w:rFonts w:eastAsia="Calibri"/>
              </w:rPr>
              <w:t>(сбор/накоплен</w:t>
            </w:r>
            <w:r w:rsidR="00E14E52">
              <w:rPr>
                <w:rFonts w:eastAsia="Calibri"/>
              </w:rPr>
              <w:t>ие/транспортирование/обработку/</w:t>
            </w:r>
            <w:r w:rsidR="00E82BF5" w:rsidRPr="00BB4411">
              <w:rPr>
                <w:rFonts w:eastAsia="Calibri"/>
              </w:rPr>
              <w:t>утилизацию/</w:t>
            </w:r>
            <w:r w:rsidR="00E14E52">
              <w:rPr>
                <w:rFonts w:eastAsia="Calibri"/>
              </w:rPr>
              <w:t xml:space="preserve"> </w:t>
            </w:r>
            <w:r w:rsidR="00E82BF5" w:rsidRPr="00BB4411">
              <w:rPr>
                <w:rFonts w:eastAsia="Calibri"/>
              </w:rPr>
              <w:t>обезвреживание/размещение) в соответствии с требованиями законодательства РФ, а также разработку и получение разрешительных документов, внесение платы за негативное воздействие на окружающую среду (при необходимости).</w:t>
            </w:r>
          </w:p>
          <w:p w:rsidR="00A57612" w:rsidRPr="00BB4411" w:rsidRDefault="00A24D50" w:rsidP="00241122">
            <w:pPr>
              <w:tabs>
                <w:tab w:val="left" w:pos="444"/>
              </w:tabs>
              <w:ind w:left="28" w:right="28"/>
              <w:contextualSpacing/>
              <w:jc w:val="both"/>
            </w:pPr>
            <w:r>
              <w:rPr>
                <w:bCs/>
              </w:rPr>
              <w:t>7</w:t>
            </w:r>
            <w:r w:rsidR="00E82BF5" w:rsidRPr="00BB4411">
              <w:rPr>
                <w:bCs/>
              </w:rPr>
              <w:t xml:space="preserve">. </w:t>
            </w:r>
            <w:r w:rsidR="00A57612" w:rsidRPr="00BB4411">
              <w:rPr>
                <w:bCs/>
              </w:rPr>
              <w:t>Подрядчик по окончанию работ обеспечивает уборку места выполнения работ и вывоз мусора.</w:t>
            </w:r>
          </w:p>
          <w:p w:rsidR="005B5B9E" w:rsidRPr="00BB4411" w:rsidRDefault="00A24D50" w:rsidP="00241122">
            <w:pPr>
              <w:tabs>
                <w:tab w:val="left" w:pos="271"/>
                <w:tab w:val="left" w:pos="444"/>
              </w:tabs>
              <w:ind w:left="28" w:right="28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  <w:r w:rsidR="005B5B9E" w:rsidRPr="00BB4411">
              <w:rPr>
                <w:bCs/>
              </w:rPr>
              <w:t>. При сдаче</w:t>
            </w:r>
            <w:r w:rsidR="00DE5EFC" w:rsidRPr="00BB4411">
              <w:rPr>
                <w:bCs/>
              </w:rPr>
              <w:t xml:space="preserve"> работ по о</w:t>
            </w:r>
            <w:r w:rsidR="005B5B9E" w:rsidRPr="00BB4411">
              <w:rPr>
                <w:bCs/>
              </w:rPr>
              <w:t xml:space="preserve">бъекту, не позднее, чем за </w:t>
            </w:r>
            <w:r w:rsidR="00DE5EFC" w:rsidRPr="00BB4411">
              <w:rPr>
                <w:bCs/>
              </w:rPr>
              <w:t>три</w:t>
            </w:r>
            <w:r w:rsidR="005B5B9E" w:rsidRPr="00BB4411">
              <w:rPr>
                <w:bCs/>
              </w:rPr>
              <w:t xml:space="preserve"> рабочих дня до начала приемки работ, Подрядчик в комплекте с КС-2/ КС-3 должен предоставить Заказчику исполнительную документацию по выполненному объему работ, включающую (как минимум, но не ограничиваясь указанным):</w:t>
            </w:r>
          </w:p>
          <w:p w:rsidR="005B5B9E" w:rsidRPr="00BB4411" w:rsidRDefault="005B5B9E" w:rsidP="00241122">
            <w:pPr>
              <w:tabs>
                <w:tab w:val="left" w:pos="271"/>
              </w:tabs>
              <w:ind w:left="28" w:right="28"/>
              <w:jc w:val="both"/>
              <w:rPr>
                <w:bCs/>
              </w:rPr>
            </w:pPr>
            <w:r w:rsidRPr="00BB4411">
              <w:rPr>
                <w:bCs/>
              </w:rPr>
              <w:t>• Акты скрытых работ.</w:t>
            </w:r>
          </w:p>
          <w:p w:rsidR="005B5B9E" w:rsidRPr="00BB4411" w:rsidRDefault="005B5B9E" w:rsidP="00241122">
            <w:pPr>
              <w:tabs>
                <w:tab w:val="left" w:pos="271"/>
              </w:tabs>
              <w:ind w:left="28" w:right="28"/>
              <w:jc w:val="both"/>
              <w:rPr>
                <w:bCs/>
              </w:rPr>
            </w:pPr>
            <w:r w:rsidRPr="00BB4411">
              <w:rPr>
                <w:bCs/>
              </w:rPr>
              <w:t>• Сертификаты</w:t>
            </w:r>
            <w:r w:rsidR="00525A8C">
              <w:rPr>
                <w:bCs/>
              </w:rPr>
              <w:t xml:space="preserve"> </w:t>
            </w:r>
            <w:r w:rsidRPr="00BB4411">
              <w:rPr>
                <w:bCs/>
              </w:rPr>
              <w:t>/ паспорта качества на использованные материалы и оборудование.</w:t>
            </w:r>
          </w:p>
          <w:p w:rsidR="00607B64" w:rsidRPr="00BB4411" w:rsidRDefault="00CE4DAD" w:rsidP="00CE4DAD">
            <w:pPr>
              <w:tabs>
                <w:tab w:val="left" w:pos="271"/>
              </w:tabs>
              <w:ind w:left="28" w:right="28"/>
              <w:jc w:val="both"/>
              <w:rPr>
                <w:bCs/>
              </w:rPr>
            </w:pPr>
            <w:r>
              <w:rPr>
                <w:bCs/>
              </w:rPr>
              <w:t>• Журнал общих работ.</w:t>
            </w:r>
          </w:p>
          <w:p w:rsidR="007165A2" w:rsidRDefault="003B72AA" w:rsidP="00CE4DAD">
            <w:pPr>
              <w:tabs>
                <w:tab w:val="left" w:pos="271"/>
              </w:tabs>
              <w:ind w:left="28" w:right="28"/>
              <w:jc w:val="both"/>
              <w:rPr>
                <w:bCs/>
              </w:rPr>
            </w:pPr>
            <w:r w:rsidRPr="00BB4411">
              <w:rPr>
                <w:bCs/>
              </w:rPr>
              <w:t xml:space="preserve">• </w:t>
            </w:r>
            <w:r w:rsidR="00A86021">
              <w:rPr>
                <w:bCs/>
              </w:rPr>
              <w:t>Исполнительные схемы</w:t>
            </w:r>
            <w:r w:rsidRPr="00BB4411">
              <w:rPr>
                <w:bCs/>
              </w:rPr>
              <w:t>.</w:t>
            </w:r>
          </w:p>
          <w:p w:rsidR="005B5B9E" w:rsidRPr="00BB4411" w:rsidRDefault="00A86021" w:rsidP="00241122">
            <w:pPr>
              <w:tabs>
                <w:tab w:val="left" w:pos="148"/>
                <w:tab w:val="left" w:pos="271"/>
              </w:tabs>
              <w:ind w:left="28" w:right="28"/>
              <w:jc w:val="both"/>
              <w:rPr>
                <w:bCs/>
              </w:rPr>
            </w:pPr>
            <w:r>
              <w:rPr>
                <w:bCs/>
              </w:rPr>
              <w:t xml:space="preserve">• </w:t>
            </w:r>
            <w:r w:rsidR="005B5B9E" w:rsidRPr="00BB4411">
              <w:rPr>
                <w:bCs/>
              </w:rPr>
              <w:t>Фотоматериал, подтверждающий соблюдение технологии, требований нормативной документации и качество выполненных работ (в электронном виде).</w:t>
            </w:r>
          </w:p>
          <w:p w:rsidR="005D147F" w:rsidRPr="00BB4411" w:rsidRDefault="00A24D50" w:rsidP="00A60982">
            <w:pPr>
              <w:tabs>
                <w:tab w:val="left" w:pos="271"/>
                <w:tab w:val="left" w:pos="444"/>
              </w:tabs>
              <w:ind w:left="28" w:right="28"/>
              <w:contextualSpacing/>
              <w:jc w:val="both"/>
            </w:pPr>
            <w:r>
              <w:rPr>
                <w:bCs/>
              </w:rPr>
              <w:t>9</w:t>
            </w:r>
            <w:r w:rsidR="0065747C" w:rsidRPr="00BB4411">
              <w:rPr>
                <w:bCs/>
              </w:rPr>
              <w:t>. Исполнительная документация передается Заказчику на бумажном носителе и в электронном виде в формате PDF.</w:t>
            </w:r>
          </w:p>
        </w:tc>
      </w:tr>
      <w:tr w:rsidR="00122623" w:rsidRPr="00BB4411" w:rsidTr="00102B00">
        <w:tc>
          <w:tcPr>
            <w:tcW w:w="591" w:type="dxa"/>
            <w:shd w:val="clear" w:color="auto" w:fill="auto"/>
          </w:tcPr>
          <w:p w:rsidR="00122623" w:rsidRPr="00BB4411" w:rsidRDefault="00624249" w:rsidP="00122623">
            <w:r>
              <w:t>12</w:t>
            </w:r>
          </w:p>
        </w:tc>
        <w:tc>
          <w:tcPr>
            <w:tcW w:w="2381" w:type="dxa"/>
            <w:shd w:val="clear" w:color="auto" w:fill="auto"/>
          </w:tcPr>
          <w:p w:rsidR="00122623" w:rsidRPr="00BB4411" w:rsidRDefault="00A319B8" w:rsidP="00122623">
            <w:r w:rsidRPr="00BB4411">
              <w:rPr>
                <w:rFonts w:eastAsia="Calibri"/>
              </w:rPr>
              <w:t>Требования по формированию сметной стоимости.</w:t>
            </w:r>
          </w:p>
        </w:tc>
        <w:tc>
          <w:tcPr>
            <w:tcW w:w="6775" w:type="dxa"/>
            <w:shd w:val="clear" w:color="auto" w:fill="auto"/>
          </w:tcPr>
          <w:p w:rsidR="00D879F6" w:rsidRPr="00BB4411" w:rsidRDefault="00D879F6" w:rsidP="00241122">
            <w:pPr>
              <w:ind w:left="28" w:right="28"/>
              <w:contextualSpacing/>
              <w:jc w:val="both"/>
              <w:rPr>
                <w:rFonts w:eastAsia="Calibri"/>
              </w:rPr>
            </w:pPr>
            <w:r w:rsidRPr="00BB4411">
              <w:rPr>
                <w:rFonts w:eastAsia="Calibri"/>
              </w:rPr>
              <w:t>Подрядчик обязан представить сметную документацию, которая должна соответствовать следующим требованиям:</w:t>
            </w:r>
          </w:p>
          <w:p w:rsidR="00D879F6" w:rsidRPr="00BB4411" w:rsidRDefault="00D879F6" w:rsidP="00241122">
            <w:pPr>
              <w:tabs>
                <w:tab w:val="left" w:pos="175"/>
              </w:tabs>
              <w:ind w:left="28" w:right="28"/>
              <w:contextualSpacing/>
              <w:jc w:val="both"/>
              <w:rPr>
                <w:rFonts w:eastAsia="Calibri"/>
              </w:rPr>
            </w:pPr>
            <w:r w:rsidRPr="00BB4411">
              <w:rPr>
                <w:rFonts w:eastAsia="Calibri"/>
                <w:lang w:eastAsia="en-US"/>
              </w:rPr>
              <w:t xml:space="preserve">- Сметная документация должна быть составлена с использованием </w:t>
            </w:r>
            <w:r w:rsidR="00676566" w:rsidRPr="00BB4411">
              <w:rPr>
                <w:rFonts w:eastAsia="Calibri"/>
                <w:lang w:eastAsia="en-US"/>
              </w:rPr>
              <w:t xml:space="preserve">программного комплекса </w:t>
            </w:r>
            <w:r w:rsidRPr="00BB4411">
              <w:rPr>
                <w:rFonts w:eastAsia="Calibri"/>
                <w:lang w:eastAsia="en-US"/>
              </w:rPr>
              <w:t>«</w:t>
            </w:r>
            <w:r w:rsidR="00676566" w:rsidRPr="00BB4411">
              <w:rPr>
                <w:rFonts w:eastAsia="Calibri"/>
                <w:lang w:eastAsia="en-US"/>
              </w:rPr>
              <w:t>ГРАНД смета</w:t>
            </w:r>
            <w:r w:rsidRPr="00BB4411">
              <w:rPr>
                <w:rFonts w:eastAsia="Calibri"/>
                <w:lang w:eastAsia="en-US"/>
              </w:rPr>
              <w:t>. Локальные сметы должны быть предоставлены</w:t>
            </w:r>
            <w:r w:rsidR="00243857" w:rsidRPr="00BB4411">
              <w:rPr>
                <w:rFonts w:eastAsia="Calibri"/>
                <w:lang w:eastAsia="en-US"/>
              </w:rPr>
              <w:t xml:space="preserve"> на проверку</w:t>
            </w:r>
            <w:r w:rsidRPr="00BB4411">
              <w:rPr>
                <w:rFonts w:eastAsia="Calibri"/>
                <w:lang w:eastAsia="en-US"/>
              </w:rPr>
              <w:t xml:space="preserve"> на бумажном носителе и в электронном виде (по типовой форме в формате *.</w:t>
            </w:r>
            <w:r w:rsidR="00676566" w:rsidRPr="00BB4411">
              <w:rPr>
                <w:rFonts w:eastAsia="Calibri"/>
                <w:lang w:val="en-US" w:eastAsia="en-US"/>
              </w:rPr>
              <w:t>xml</w:t>
            </w:r>
            <w:r w:rsidR="00243857" w:rsidRPr="00BB4411">
              <w:rPr>
                <w:rFonts w:eastAsia="Calibri"/>
                <w:lang w:eastAsia="en-US"/>
              </w:rPr>
              <w:t>, *</w:t>
            </w:r>
            <w:r w:rsidR="00243857" w:rsidRPr="00BB4411">
              <w:rPr>
                <w:rFonts w:eastAsia="Calibri"/>
                <w:lang w:val="en-US" w:eastAsia="en-US"/>
              </w:rPr>
              <w:t>Excel</w:t>
            </w:r>
            <w:r w:rsidRPr="00BB4411">
              <w:rPr>
                <w:rFonts w:eastAsia="Calibri"/>
                <w:lang w:eastAsia="en-US"/>
              </w:rPr>
              <w:t>).</w:t>
            </w:r>
          </w:p>
          <w:p w:rsidR="00D879F6" w:rsidRDefault="00D879F6" w:rsidP="00676566">
            <w:pPr>
              <w:pStyle w:val="a6"/>
              <w:ind w:left="28" w:right="28"/>
              <w:jc w:val="both"/>
              <w:rPr>
                <w:rFonts w:eastAsia="Calibri"/>
              </w:rPr>
            </w:pPr>
            <w:r w:rsidRPr="00BB4411">
              <w:rPr>
                <w:rFonts w:eastAsia="Calibri"/>
              </w:rPr>
              <w:t xml:space="preserve">- Сметная </w:t>
            </w:r>
            <w:r w:rsidRPr="00BB4411">
              <w:t>документация должна быть сос</w:t>
            </w:r>
            <w:r w:rsidR="00EA589C" w:rsidRPr="00BB4411">
              <w:t xml:space="preserve">тавлена с соблюдением положений </w:t>
            </w:r>
            <w:r w:rsidRPr="00BB4411">
              <w:t>«</w:t>
            </w:r>
            <w:r w:rsidR="00676566" w:rsidRPr="00BB4411">
              <w:t>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</w:t>
            </w:r>
            <w:r w:rsidRPr="00BB4411">
              <w:t>» (</w:t>
            </w:r>
            <w:r w:rsidR="00676566" w:rsidRPr="00BB4411">
              <w:t>приказ Министерства строительства и жилищно- коммунального хозяйства Российской Федерации от 4 августа 2020 г. № 421/</w:t>
            </w:r>
            <w:proofErr w:type="spellStart"/>
            <w:r w:rsidR="00676566" w:rsidRPr="00BB4411">
              <w:t>пр</w:t>
            </w:r>
            <w:proofErr w:type="spellEnd"/>
            <w:r w:rsidRPr="00BB4411">
              <w:t>)</w:t>
            </w:r>
            <w:r w:rsidRPr="00BB4411">
              <w:rPr>
                <w:rFonts w:eastAsia="Calibri"/>
              </w:rPr>
              <w:t>.</w:t>
            </w:r>
          </w:p>
          <w:p w:rsidR="00D879F6" w:rsidRDefault="00D879F6" w:rsidP="00241122">
            <w:pPr>
              <w:pStyle w:val="a6"/>
              <w:ind w:left="28" w:right="28"/>
              <w:jc w:val="both"/>
            </w:pPr>
            <w:r w:rsidRPr="00BB4411">
              <w:rPr>
                <w:rFonts w:eastAsia="Calibri"/>
              </w:rPr>
              <w:t xml:space="preserve">- </w:t>
            </w:r>
            <w:r w:rsidRPr="00BB4411">
              <w:t>Сметную стоимость необходимо определять</w:t>
            </w:r>
            <w:r w:rsidR="000A3459">
              <w:t xml:space="preserve"> </w:t>
            </w:r>
            <w:r w:rsidR="00873EA2">
              <w:t>базисно-индексным</w:t>
            </w:r>
            <w:r w:rsidR="000A3459">
              <w:t xml:space="preserve"> методом</w:t>
            </w:r>
            <w:r w:rsidRPr="00BB4411">
              <w:t xml:space="preserve"> по </w:t>
            </w:r>
            <w:r w:rsidR="00873EA2">
              <w:t>ФЕР</w:t>
            </w:r>
            <w:r w:rsidRPr="00BB4411">
              <w:t xml:space="preserve"> в редакции 20</w:t>
            </w:r>
            <w:r w:rsidR="00676566" w:rsidRPr="00BB4411">
              <w:t>20</w:t>
            </w:r>
            <w:r w:rsidRPr="00BB4411">
              <w:t>г</w:t>
            </w:r>
            <w:r w:rsidR="00A86021">
              <w:t xml:space="preserve"> (изм.1-</w:t>
            </w:r>
            <w:r w:rsidR="00437279" w:rsidRPr="00437279">
              <w:t>7</w:t>
            </w:r>
            <w:r w:rsidR="00676566" w:rsidRPr="00BB4411">
              <w:t xml:space="preserve">) </w:t>
            </w:r>
            <w:r w:rsidRPr="00BB4411">
              <w:t xml:space="preserve">с </w:t>
            </w:r>
            <w:r w:rsidR="00873EA2">
              <w:t>применением индексов изменения сметной стоимости, опубликованных в письмах Минстроя РФ</w:t>
            </w:r>
            <w:r w:rsidRPr="00BB4411">
              <w:t>.</w:t>
            </w:r>
          </w:p>
          <w:p w:rsidR="00DD5FE8" w:rsidRPr="00DD5FE8" w:rsidRDefault="00DD5FE8" w:rsidP="00DD5FE8">
            <w:pPr>
              <w:pStyle w:val="a6"/>
              <w:ind w:left="28" w:right="2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Накладные расходы в сметной документации начисля</w:t>
            </w:r>
            <w:r w:rsidR="000A3459">
              <w:rPr>
                <w:rFonts w:eastAsia="Calibri"/>
              </w:rPr>
              <w:t>ю</w:t>
            </w:r>
            <w:r>
              <w:rPr>
                <w:rFonts w:eastAsia="Calibri"/>
              </w:rPr>
              <w:t xml:space="preserve">тся согласно Методике по разработке и применению нормативов накладных расходов при определении сметной стоимости строительства, реконструкции, </w:t>
            </w:r>
            <w:r>
              <w:rPr>
                <w:rFonts w:eastAsia="Calibri"/>
              </w:rPr>
              <w:lastRenderedPageBreak/>
              <w:t>капитального ремонта, сноса объектов капитального строительства (приказ Министерства строительства и жилищно-коммунального хозяйства РФ от 21.12.2020 №812/</w:t>
            </w:r>
            <w:proofErr w:type="spellStart"/>
            <w:r>
              <w:rPr>
                <w:rFonts w:eastAsia="Calibri"/>
              </w:rPr>
              <w:t>пр</w:t>
            </w:r>
            <w:proofErr w:type="spellEnd"/>
            <w:r>
              <w:rPr>
                <w:rFonts w:eastAsia="Calibri"/>
              </w:rPr>
              <w:t xml:space="preserve">) </w:t>
            </w:r>
          </w:p>
          <w:p w:rsidR="00DD5FE8" w:rsidRPr="00BB4411" w:rsidRDefault="00DD5FE8" w:rsidP="00241122">
            <w:pPr>
              <w:pStyle w:val="a6"/>
              <w:ind w:left="28" w:right="2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Сметная прибыль начисляется согласно Методике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 (приказ Министерства строительства и жилищно-коммунального хозяйства РФ от 11.12.2020 №774/</w:t>
            </w:r>
            <w:proofErr w:type="spellStart"/>
            <w:r>
              <w:rPr>
                <w:rFonts w:eastAsia="Calibri"/>
              </w:rPr>
              <w:t>пр</w:t>
            </w:r>
            <w:proofErr w:type="spellEnd"/>
            <w:r>
              <w:rPr>
                <w:rFonts w:eastAsia="Calibri"/>
              </w:rPr>
              <w:t>)</w:t>
            </w:r>
          </w:p>
          <w:p w:rsidR="00D879F6" w:rsidRPr="00BB4411" w:rsidRDefault="00D879F6" w:rsidP="00241122">
            <w:pPr>
              <w:pStyle w:val="a6"/>
              <w:ind w:left="28" w:right="28"/>
              <w:jc w:val="both"/>
            </w:pPr>
            <w:r w:rsidRPr="00BB4411">
              <w:t>- Стоимость оборудования определяется в текущем уровне цен - по фактической стоимости оборудования на предприятии-изготовителе по предоставленным данным (счета-фактуры, накладные) от производителей с учетом заготовительно-складских расходов 1,2%.</w:t>
            </w:r>
          </w:p>
          <w:p w:rsidR="00D879F6" w:rsidRPr="00BB4411" w:rsidRDefault="00D879F6" w:rsidP="00241122">
            <w:pPr>
              <w:pStyle w:val="a6"/>
              <w:ind w:left="28" w:right="28"/>
              <w:jc w:val="both"/>
              <w:rPr>
                <w:rFonts w:eastAsia="Calibri"/>
              </w:rPr>
            </w:pPr>
            <w:r w:rsidRPr="00BB4411">
              <w:t xml:space="preserve">- </w:t>
            </w:r>
            <w:r w:rsidRPr="00BB4411">
              <w:rPr>
                <w:rFonts w:eastAsia="Calibri"/>
              </w:rPr>
              <w:t>Транспортные затраты на доставку оборудования определяются на основании калькуляций транспортных расходов или по согласованию с Заказчиком принимаются по представленным данным поставщика оборудования.</w:t>
            </w:r>
          </w:p>
          <w:p w:rsidR="00D879F6" w:rsidRPr="00BB4411" w:rsidRDefault="00D879F6" w:rsidP="00241122">
            <w:pPr>
              <w:pStyle w:val="a6"/>
              <w:ind w:left="28" w:right="28"/>
              <w:jc w:val="both"/>
              <w:rPr>
                <w:rFonts w:eastAsia="Calibri"/>
              </w:rPr>
            </w:pPr>
            <w:r w:rsidRPr="00BB4411">
              <w:rPr>
                <w:rFonts w:eastAsia="Calibri"/>
              </w:rPr>
              <w:t>- Транспортные затраты на доставку материалов определяются на основании калькуляций транспортных расходов или по согласованию с Заказчиком принимаются в размере не более 3% от отпускной цены на материалы и изделия.</w:t>
            </w:r>
          </w:p>
          <w:p w:rsidR="00D879F6" w:rsidRPr="00BB4411" w:rsidRDefault="00D879F6" w:rsidP="00241122">
            <w:pPr>
              <w:pStyle w:val="a6"/>
              <w:ind w:left="28" w:right="28"/>
              <w:jc w:val="both"/>
              <w:rPr>
                <w:rFonts w:eastAsia="Calibri"/>
              </w:rPr>
            </w:pPr>
            <w:r w:rsidRPr="00BB4411">
              <w:rPr>
                <w:rFonts w:eastAsia="Calibri"/>
              </w:rPr>
              <w:t>- Заготовительно-складские расходы на материалы принимаются в размере не более 2% от стоимости материалов (за исключением металлических конструкций).  Заготовительно-складские расходы по металлическим конструкциям принимаются в размере 0,75% от стоимости материалов.</w:t>
            </w:r>
          </w:p>
          <w:p w:rsidR="00D879F6" w:rsidRPr="00BB4411" w:rsidRDefault="00D879F6" w:rsidP="00241122">
            <w:pPr>
              <w:ind w:left="28" w:right="28"/>
              <w:contextualSpacing/>
              <w:jc w:val="both"/>
              <w:rPr>
                <w:rFonts w:eastAsia="Calibri"/>
              </w:rPr>
            </w:pPr>
            <w:r w:rsidRPr="00BB4411">
              <w:rPr>
                <w:rFonts w:eastAsia="Calibri"/>
              </w:rPr>
              <w:t>- Стоимость материальных ресурсов определяется:</w:t>
            </w:r>
          </w:p>
          <w:p w:rsidR="00D879F6" w:rsidRPr="00BB4411" w:rsidRDefault="00D879F6" w:rsidP="00241122">
            <w:pPr>
              <w:ind w:left="28" w:right="28"/>
              <w:contextualSpacing/>
              <w:jc w:val="both"/>
              <w:rPr>
                <w:rFonts w:eastAsia="Calibri"/>
              </w:rPr>
            </w:pPr>
            <w:r w:rsidRPr="00BB4411">
              <w:rPr>
                <w:rFonts w:eastAsia="Calibri"/>
              </w:rPr>
              <w:t xml:space="preserve">- </w:t>
            </w:r>
            <w:r w:rsidRPr="00BB4411">
              <w:t>по «</w:t>
            </w:r>
            <w:r w:rsidR="00676566" w:rsidRPr="00BB4411">
              <w:t>Федеральным</w:t>
            </w:r>
            <w:r w:rsidRPr="00BB4411">
              <w:t xml:space="preserve"> сборникам сметных цен на материалы, изделия и конструкции» (</w:t>
            </w:r>
            <w:r w:rsidR="00676566" w:rsidRPr="00BB4411">
              <w:t>Ф</w:t>
            </w:r>
            <w:r w:rsidRPr="00BB4411">
              <w:t>ССЦ)</w:t>
            </w:r>
            <w:r w:rsidRPr="00BB4411">
              <w:rPr>
                <w:rFonts w:eastAsia="Calibri"/>
              </w:rPr>
              <w:t>. При этом если стоимость материальных ресурсов</w:t>
            </w:r>
            <w:r w:rsidR="00243857" w:rsidRPr="00BB4411">
              <w:rPr>
                <w:rFonts w:eastAsia="Calibri"/>
              </w:rPr>
              <w:t xml:space="preserve"> отсутствует в сборнике, данные о стоимости материальных ресурсов следует принимать на основе конъюнктурного анализа (согласно приказа №421 от 4 августа 2020 г.)</w:t>
            </w:r>
            <w:r w:rsidRPr="00BB4411">
              <w:rPr>
                <w:rFonts w:eastAsia="Calibri"/>
              </w:rPr>
              <w:t>;</w:t>
            </w:r>
          </w:p>
          <w:p w:rsidR="00D879F6" w:rsidRPr="00BB4411" w:rsidRDefault="00D879F6" w:rsidP="00241122">
            <w:pPr>
              <w:pStyle w:val="a6"/>
              <w:ind w:left="28" w:right="28"/>
              <w:jc w:val="both"/>
            </w:pPr>
            <w:r w:rsidRPr="00BB4411">
              <w:t xml:space="preserve">- </w:t>
            </w:r>
            <w:r w:rsidR="00EA589C" w:rsidRPr="00BB4411">
              <w:t>Р</w:t>
            </w:r>
            <w:r w:rsidRPr="00BB4411">
              <w:t xml:space="preserve">езерв средств на непредвиденные работы и затраты для объектов промышленного назначения определяется в размере не более </w:t>
            </w:r>
            <w:r w:rsidR="00243857" w:rsidRPr="00BB4411">
              <w:t>2</w:t>
            </w:r>
            <w:r w:rsidRPr="00BB4411">
              <w:t xml:space="preserve"> %.</w:t>
            </w:r>
          </w:p>
          <w:p w:rsidR="00D879F6" w:rsidRPr="00BB4411" w:rsidRDefault="00D879F6" w:rsidP="00241122">
            <w:pPr>
              <w:pStyle w:val="a6"/>
              <w:ind w:left="28" w:right="28"/>
              <w:jc w:val="both"/>
              <w:rPr>
                <w:rFonts w:eastAsia="Calibri"/>
              </w:rPr>
            </w:pPr>
            <w:r w:rsidRPr="00BB4411">
              <w:t xml:space="preserve">- </w:t>
            </w:r>
            <w:r w:rsidRPr="00BB4411">
              <w:rPr>
                <w:rFonts w:eastAsia="Calibri"/>
              </w:rPr>
              <w:t>Работы по устройству лесов, подмостей, люлек должны учитываться в сметах только при соответствующем указании в ППР (технологической карте) и в соответствии с техническими частями к нормативным сборникам.</w:t>
            </w:r>
          </w:p>
          <w:p w:rsidR="00D879F6" w:rsidRPr="00BB4411" w:rsidRDefault="00D879F6" w:rsidP="00241122">
            <w:pPr>
              <w:pStyle w:val="a6"/>
              <w:ind w:left="28" w:right="28"/>
              <w:jc w:val="both"/>
              <w:rPr>
                <w:rFonts w:eastAsia="Calibri"/>
              </w:rPr>
            </w:pPr>
            <w:r w:rsidRPr="00BB4411">
              <w:rPr>
                <w:rFonts w:eastAsia="Calibri"/>
              </w:rPr>
              <w:t>- Применять коэффициенты на усложняющие условия работ только при обосновании усложняющих факторов в ППР, согласованн</w:t>
            </w:r>
            <w:r w:rsidR="00243857" w:rsidRPr="00BB4411">
              <w:rPr>
                <w:rFonts w:eastAsia="Calibri"/>
              </w:rPr>
              <w:t>ым</w:t>
            </w:r>
            <w:r w:rsidRPr="00BB4411">
              <w:rPr>
                <w:rFonts w:eastAsia="Calibri"/>
              </w:rPr>
              <w:t xml:space="preserve"> с Заказчиком.</w:t>
            </w:r>
          </w:p>
          <w:p w:rsidR="00D879F6" w:rsidRPr="00BB4411" w:rsidRDefault="00D879F6" w:rsidP="00241122">
            <w:pPr>
              <w:pStyle w:val="a6"/>
              <w:ind w:left="28" w:right="28"/>
              <w:jc w:val="both"/>
              <w:rPr>
                <w:rFonts w:eastAsia="Calibri"/>
              </w:rPr>
            </w:pPr>
            <w:r w:rsidRPr="00BB4411">
              <w:rPr>
                <w:rFonts w:eastAsia="Calibri"/>
              </w:rPr>
              <w:t>- При составлении смет в случаях замены материалов, учтенных в расценках на материалы, фактически использованные, требуемые по проекту, соблюдать нормы расхода примененных материалов, согласно нормам, указанным производителем данной продукции.</w:t>
            </w:r>
          </w:p>
          <w:p w:rsidR="00D879F6" w:rsidRPr="00BB4411" w:rsidRDefault="00D879F6" w:rsidP="00241122">
            <w:pPr>
              <w:ind w:left="28" w:right="28"/>
              <w:contextualSpacing/>
              <w:jc w:val="both"/>
              <w:rPr>
                <w:rFonts w:eastAsia="Calibri"/>
              </w:rPr>
            </w:pPr>
            <w:r w:rsidRPr="00BB4411">
              <w:rPr>
                <w:spacing w:val="-2"/>
              </w:rPr>
              <w:t xml:space="preserve">- </w:t>
            </w:r>
            <w:r w:rsidRPr="00BB4411">
              <w:rPr>
                <w:rFonts w:eastAsia="Calibri"/>
              </w:rPr>
              <w:t xml:space="preserve">Дополнительные затраты при производстве строительно-монтажных и ремонтных работ в зимнее время определять в соответствии со «Сборником сметных норм дополнительных затрат при производстве строительно-монтажных работ в зимнее время» - ГСН 81-05-02-2007 и «Сборником сметных норм дополнительных затрат при производстве ремонтно-строительных работ в зимнее время» - </w:t>
            </w:r>
            <w:proofErr w:type="spellStart"/>
            <w:r w:rsidRPr="00BB4411">
              <w:rPr>
                <w:rFonts w:eastAsia="Calibri"/>
              </w:rPr>
              <w:t>ГСНр</w:t>
            </w:r>
            <w:proofErr w:type="spellEnd"/>
            <w:r w:rsidRPr="00BB4411">
              <w:rPr>
                <w:rFonts w:eastAsia="Calibri"/>
              </w:rPr>
              <w:t xml:space="preserve"> 81-05-02-2001.</w:t>
            </w:r>
          </w:p>
          <w:p w:rsidR="00122623" w:rsidRPr="00624249" w:rsidRDefault="00D879F6" w:rsidP="00624249">
            <w:pPr>
              <w:pStyle w:val="a6"/>
              <w:ind w:left="28" w:right="28"/>
              <w:jc w:val="both"/>
              <w:rPr>
                <w:spacing w:val="-2"/>
              </w:rPr>
            </w:pPr>
            <w:r w:rsidRPr="00BB4411">
              <w:t>Для работ, выполняемых только в летний период и выполняемых при положительной температуре в отапливаемых помещениях указанные дополнительные затраты не применяются.</w:t>
            </w:r>
          </w:p>
        </w:tc>
      </w:tr>
      <w:tr w:rsidR="006A056B" w:rsidRPr="00BB4411" w:rsidTr="00102B00">
        <w:tc>
          <w:tcPr>
            <w:tcW w:w="591" w:type="dxa"/>
            <w:shd w:val="clear" w:color="auto" w:fill="auto"/>
          </w:tcPr>
          <w:p w:rsidR="006A056B" w:rsidRPr="00BB4411" w:rsidRDefault="00624249" w:rsidP="006A056B">
            <w:r>
              <w:lastRenderedPageBreak/>
              <w:t>13</w:t>
            </w:r>
          </w:p>
        </w:tc>
        <w:tc>
          <w:tcPr>
            <w:tcW w:w="2381" w:type="dxa"/>
            <w:shd w:val="clear" w:color="auto" w:fill="auto"/>
          </w:tcPr>
          <w:p w:rsidR="006A056B" w:rsidRPr="00BB4411" w:rsidRDefault="00303F3B" w:rsidP="006A056B">
            <w:r w:rsidRPr="00BB4411">
              <w:rPr>
                <w:rFonts w:eastAsia="Calibri"/>
              </w:rPr>
              <w:t>Прочие требования.</w:t>
            </w:r>
          </w:p>
        </w:tc>
        <w:tc>
          <w:tcPr>
            <w:tcW w:w="6775" w:type="dxa"/>
            <w:shd w:val="clear" w:color="auto" w:fill="auto"/>
          </w:tcPr>
          <w:p w:rsidR="006A056B" w:rsidRDefault="00303F3B" w:rsidP="00FE3CC4">
            <w:pPr>
              <w:widowControl w:val="0"/>
              <w:shd w:val="clear" w:color="auto" w:fill="FFFFFF"/>
              <w:tabs>
                <w:tab w:val="left" w:pos="398"/>
                <w:tab w:val="left" w:pos="444"/>
                <w:tab w:val="left" w:pos="550"/>
                <w:tab w:val="left" w:pos="681"/>
              </w:tabs>
              <w:ind w:left="28" w:right="28"/>
              <w:jc w:val="both"/>
              <w:rPr>
                <w:rFonts w:eastAsia="Calibri"/>
              </w:rPr>
            </w:pPr>
            <w:r w:rsidRPr="00BB4411">
              <w:rPr>
                <w:rFonts w:eastAsia="Calibri"/>
              </w:rPr>
              <w:t>Прочие требования указаны в договоре.</w:t>
            </w:r>
          </w:p>
          <w:p w:rsidR="00D16E71" w:rsidRPr="00D16E71" w:rsidRDefault="00D16E71" w:rsidP="003B3D24">
            <w:pPr>
              <w:widowControl w:val="0"/>
              <w:shd w:val="clear" w:color="auto" w:fill="FFFFFF"/>
              <w:tabs>
                <w:tab w:val="left" w:pos="398"/>
                <w:tab w:val="left" w:pos="444"/>
                <w:tab w:val="left" w:pos="550"/>
                <w:tab w:val="left" w:pos="681"/>
              </w:tabs>
              <w:ind w:right="28"/>
              <w:jc w:val="both"/>
            </w:pPr>
          </w:p>
        </w:tc>
      </w:tr>
      <w:tr w:rsidR="006A056B" w:rsidRPr="00BB4411" w:rsidTr="00102B00">
        <w:tc>
          <w:tcPr>
            <w:tcW w:w="591" w:type="dxa"/>
            <w:shd w:val="clear" w:color="auto" w:fill="auto"/>
          </w:tcPr>
          <w:p w:rsidR="006A056B" w:rsidRPr="00BB4411" w:rsidRDefault="00624249" w:rsidP="006A056B">
            <w:r>
              <w:t>14</w:t>
            </w:r>
          </w:p>
        </w:tc>
        <w:tc>
          <w:tcPr>
            <w:tcW w:w="2381" w:type="dxa"/>
            <w:shd w:val="clear" w:color="auto" w:fill="auto"/>
          </w:tcPr>
          <w:p w:rsidR="006A056B" w:rsidRPr="00BB4411" w:rsidRDefault="006A056B" w:rsidP="006A056B">
            <w:r w:rsidRPr="00BB4411">
              <w:t>Гарантийные обязательства.</w:t>
            </w:r>
          </w:p>
        </w:tc>
        <w:tc>
          <w:tcPr>
            <w:tcW w:w="6775" w:type="dxa"/>
            <w:shd w:val="clear" w:color="auto" w:fill="auto"/>
          </w:tcPr>
          <w:p w:rsidR="00525A8C" w:rsidRPr="00BB4411" w:rsidRDefault="00281BB9" w:rsidP="005544B7">
            <w:pPr>
              <w:ind w:left="28" w:right="28"/>
              <w:jc w:val="both"/>
            </w:pPr>
            <w:r>
              <w:rPr>
                <w:rFonts w:eastAsia="Calibri"/>
              </w:rPr>
              <w:t>Гарантийный срок на р</w:t>
            </w:r>
            <w:r w:rsidR="0065747C" w:rsidRPr="00BB4411">
              <w:rPr>
                <w:rFonts w:eastAsia="Calibri"/>
              </w:rPr>
              <w:t xml:space="preserve">езультат Работ, включая Работы, Материалы и все конструктивные элементы Объекта устанавливается </w:t>
            </w:r>
            <w:r w:rsidR="00E82BF5" w:rsidRPr="00BB4411">
              <w:rPr>
                <w:rFonts w:eastAsia="Calibri"/>
              </w:rPr>
              <w:t>36</w:t>
            </w:r>
            <w:r w:rsidR="0065747C" w:rsidRPr="00BB4411">
              <w:rPr>
                <w:rFonts w:eastAsia="Calibri"/>
              </w:rPr>
              <w:t xml:space="preserve"> (</w:t>
            </w:r>
            <w:r w:rsidR="00E82BF5" w:rsidRPr="00BB4411">
              <w:rPr>
                <w:rFonts w:eastAsia="Calibri"/>
              </w:rPr>
              <w:t>Тридцать шесть</w:t>
            </w:r>
            <w:r w:rsidR="0065747C" w:rsidRPr="00BB4411">
              <w:rPr>
                <w:rFonts w:eastAsia="Calibri"/>
              </w:rPr>
              <w:t>)</w:t>
            </w:r>
            <w:r w:rsidR="003469E9" w:rsidRPr="00BB4411">
              <w:rPr>
                <w:rFonts w:eastAsia="Calibri"/>
              </w:rPr>
              <w:t xml:space="preserve"> месяцев</w:t>
            </w:r>
            <w:r w:rsidR="0065747C" w:rsidRPr="00BB4411">
              <w:rPr>
                <w:rFonts w:eastAsia="Calibri"/>
              </w:rPr>
              <w:t xml:space="preserve"> с даты подписания Сторонами</w:t>
            </w:r>
            <w:r w:rsidR="003469E9" w:rsidRPr="00BB4411">
              <w:rPr>
                <w:rFonts w:eastAsia="Calibri"/>
              </w:rPr>
              <w:t xml:space="preserve"> последнего </w:t>
            </w:r>
            <w:r w:rsidR="003469E9" w:rsidRPr="00BB4411">
              <w:t>«Акта о приемке выполненных работ» формы КС-2 и «Справки о стоимости выполне</w:t>
            </w:r>
            <w:r w:rsidR="00525A8C">
              <w:t>нных работ и затрат» формы КС-3.</w:t>
            </w:r>
          </w:p>
        </w:tc>
      </w:tr>
      <w:tr w:rsidR="006A056B" w:rsidRPr="00BB4411" w:rsidTr="00102B00">
        <w:tc>
          <w:tcPr>
            <w:tcW w:w="591" w:type="dxa"/>
            <w:shd w:val="clear" w:color="auto" w:fill="auto"/>
          </w:tcPr>
          <w:p w:rsidR="006A056B" w:rsidRPr="00BB4411" w:rsidRDefault="00624249" w:rsidP="006A056B">
            <w:r>
              <w:t>15</w:t>
            </w:r>
          </w:p>
        </w:tc>
        <w:tc>
          <w:tcPr>
            <w:tcW w:w="2381" w:type="dxa"/>
            <w:shd w:val="clear" w:color="auto" w:fill="auto"/>
          </w:tcPr>
          <w:p w:rsidR="006A056B" w:rsidRPr="00BB4411" w:rsidRDefault="009F38CE" w:rsidP="006A056B">
            <w:r w:rsidRPr="00BB4411">
              <w:t xml:space="preserve">Особые условия </w:t>
            </w:r>
          </w:p>
        </w:tc>
        <w:tc>
          <w:tcPr>
            <w:tcW w:w="6775" w:type="dxa"/>
            <w:shd w:val="clear" w:color="auto" w:fill="auto"/>
          </w:tcPr>
          <w:p w:rsidR="00102B00" w:rsidRPr="00BB4411" w:rsidRDefault="00546A5C" w:rsidP="00342933">
            <w:pPr>
              <w:pStyle w:val="af0"/>
              <w:widowControl w:val="0"/>
              <w:tabs>
                <w:tab w:val="left" w:pos="176"/>
                <w:tab w:val="left" w:pos="851"/>
                <w:tab w:val="left" w:pos="1134"/>
              </w:tabs>
              <w:autoSpaceDE w:val="0"/>
              <w:autoSpaceDN w:val="0"/>
              <w:adjustRightInd w:val="0"/>
              <w:ind w:left="34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4411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8B664B" w:rsidRPr="00BB441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102B00" w:rsidRPr="00BB4411">
              <w:rPr>
                <w:rFonts w:ascii="Times New Roman" w:hAnsi="Times New Roman"/>
                <w:sz w:val="20"/>
                <w:szCs w:val="20"/>
              </w:rPr>
              <w:t>В случае если Подрядчик предлагает заключить Договор на условиях авансирования, то заключение такого Договора возможно только на следующих условиях:</w:t>
            </w:r>
          </w:p>
          <w:p w:rsidR="00102B00" w:rsidRPr="00BB4411" w:rsidRDefault="00546A5C" w:rsidP="00546A5C">
            <w:pPr>
              <w:autoSpaceDE w:val="0"/>
              <w:autoSpaceDN w:val="0"/>
              <w:adjustRightInd w:val="0"/>
              <w:jc w:val="both"/>
            </w:pPr>
            <w:r w:rsidRPr="00BB4411">
              <w:t xml:space="preserve"> </w:t>
            </w:r>
            <w:r w:rsidR="00102B00" w:rsidRPr="00BB4411">
              <w:t>а) оплата аванса в размере не более 30% от стоимости работ;</w:t>
            </w:r>
          </w:p>
          <w:p w:rsidR="009F38CE" w:rsidRPr="00BB4411" w:rsidRDefault="00546A5C" w:rsidP="00241122">
            <w:pPr>
              <w:ind w:left="28" w:right="28"/>
              <w:jc w:val="both"/>
            </w:pPr>
            <w:r w:rsidRPr="00BB4411">
              <w:t xml:space="preserve">б) </w:t>
            </w:r>
            <w:r w:rsidR="00DB30D9">
              <w:t>о</w:t>
            </w:r>
            <w:r w:rsidR="009F38CE" w:rsidRPr="00BB4411">
              <w:t>плата</w:t>
            </w:r>
            <w:r w:rsidR="00102B00" w:rsidRPr="00BB4411">
              <w:t xml:space="preserve"> </w:t>
            </w:r>
            <w:r w:rsidR="00CE4DAD">
              <w:t>100</w:t>
            </w:r>
            <w:r w:rsidR="00102B00" w:rsidRPr="00BB4411">
              <w:t xml:space="preserve">% от стоимости работ, (с учетом ранее выплаченного аванса) </w:t>
            </w:r>
            <w:r w:rsidRPr="00BB4411">
              <w:t xml:space="preserve">в течении 15 (пятнадцати) рабочих дней </w:t>
            </w:r>
            <w:r w:rsidR="00102B00" w:rsidRPr="00BB4411">
              <w:t>после выполнения Подрядчиком строительно-монтажных работ в полном объеме и подписания</w:t>
            </w:r>
            <w:r w:rsidR="009F38CE" w:rsidRPr="00BB4411">
              <w:t xml:space="preserve"> </w:t>
            </w:r>
            <w:r w:rsidRPr="00BB4411">
              <w:t>Сторонами:</w:t>
            </w:r>
          </w:p>
          <w:p w:rsidR="009F38CE" w:rsidRPr="00BB4411" w:rsidRDefault="009F38CE" w:rsidP="009F38CE">
            <w:pPr>
              <w:ind w:left="28" w:right="28"/>
              <w:jc w:val="both"/>
            </w:pPr>
            <w:r w:rsidRPr="00BB4411">
              <w:t>- «Акта о приемке выполненных работ» формы КС-2;</w:t>
            </w:r>
          </w:p>
          <w:p w:rsidR="009F38CE" w:rsidRPr="00BB4411" w:rsidRDefault="009F38CE" w:rsidP="009F38CE">
            <w:pPr>
              <w:ind w:left="28" w:right="28"/>
              <w:jc w:val="both"/>
            </w:pPr>
            <w:r w:rsidRPr="00BB4411">
              <w:lastRenderedPageBreak/>
              <w:t>- «Справки о стоимости выполненных работ и затрат» формы КС-3;</w:t>
            </w:r>
          </w:p>
          <w:p w:rsidR="008B664B" w:rsidRPr="00BB4411" w:rsidRDefault="009F38CE" w:rsidP="009F38CE">
            <w:pPr>
              <w:ind w:left="28" w:right="28"/>
              <w:jc w:val="both"/>
            </w:pPr>
            <w:r w:rsidRPr="00BB4411">
              <w:t>-</w:t>
            </w:r>
            <w:r w:rsidR="008B664B" w:rsidRPr="00BB4411">
              <w:t xml:space="preserve"> Комплекта исполнительной документации на выполненные работы;</w:t>
            </w:r>
          </w:p>
          <w:p w:rsidR="008B664B" w:rsidRPr="00BB4411" w:rsidRDefault="008B664B" w:rsidP="009F38CE">
            <w:pPr>
              <w:ind w:left="28" w:right="28"/>
              <w:jc w:val="both"/>
            </w:pPr>
            <w:r w:rsidRPr="00BB4411">
              <w:t>- Счета-фактуры.</w:t>
            </w:r>
          </w:p>
          <w:p w:rsidR="008B664B" w:rsidRPr="00BB4411" w:rsidRDefault="008B664B" w:rsidP="009F38CE">
            <w:pPr>
              <w:ind w:left="28" w:right="28"/>
              <w:jc w:val="both"/>
            </w:pPr>
            <w:r w:rsidRPr="00BB4411">
              <w:t>2. Подрядчик самостоятельно отвечает за сохр</w:t>
            </w:r>
            <w:r w:rsidR="00082C59">
              <w:t xml:space="preserve">анность и правильность хранения </w:t>
            </w:r>
            <w:r w:rsidRPr="00BB4411">
              <w:t>приобретенных собственными силами материалов и оборудования.</w:t>
            </w:r>
          </w:p>
          <w:p w:rsidR="006A056B" w:rsidRPr="00BB4411" w:rsidRDefault="008B664B" w:rsidP="009F38CE">
            <w:pPr>
              <w:ind w:left="28" w:right="28"/>
              <w:jc w:val="both"/>
            </w:pPr>
            <w:r w:rsidRPr="00BB4411">
              <w:t>3. Вопросы технического характера и дополнительные работы, возникающие при выполнении строительно-монтажных работ, необходимо согласовывать и решать совместно с Заказчиком.</w:t>
            </w:r>
            <w:r w:rsidR="00DC740F" w:rsidRPr="00BB4411">
              <w:t xml:space="preserve"> Дополнительные работы (Акт на дополнительные работы и сметный расчет) не согласованные с Заказчиком оплате не подлежат.</w:t>
            </w:r>
            <w:r w:rsidR="009F38CE" w:rsidRPr="00BB4411">
              <w:t xml:space="preserve"> </w:t>
            </w:r>
          </w:p>
          <w:p w:rsidR="00546A5C" w:rsidRPr="00BB4411" w:rsidRDefault="00546A5C" w:rsidP="009F38CE">
            <w:pPr>
              <w:ind w:left="28" w:right="28"/>
              <w:jc w:val="both"/>
            </w:pPr>
            <w:r w:rsidRPr="00BB4411">
              <w:t>4. Все грузоподъёмные механизмы и транспортные услуги, предоставляемые Заказчиком Подрядчику, оплачиваются отдельно по договору оказания услуг.</w:t>
            </w:r>
          </w:p>
          <w:p w:rsidR="00546A5C" w:rsidRPr="00BB4411" w:rsidRDefault="00546A5C" w:rsidP="00FE3CC4">
            <w:pPr>
              <w:ind w:left="28" w:right="28"/>
              <w:jc w:val="both"/>
            </w:pPr>
            <w:r w:rsidRPr="00BB4411">
              <w:t xml:space="preserve">5. Все энергоресурсы </w:t>
            </w:r>
            <w:r w:rsidR="00A17ED2" w:rsidRPr="00BB4411">
              <w:t>(вода, воздух, электроэнергия)</w:t>
            </w:r>
            <w:r w:rsidRPr="00BB4411">
              <w:t xml:space="preserve"> </w:t>
            </w:r>
            <w:r w:rsidR="00A17ED2" w:rsidRPr="00BB4411">
              <w:t>предоставляемые Заказчиком Подрядчику, оплачиваются отдельно по договору оказания услуг.</w:t>
            </w:r>
          </w:p>
        </w:tc>
      </w:tr>
      <w:tr w:rsidR="00A24D50" w:rsidRPr="00BB4411" w:rsidTr="00102B00">
        <w:tc>
          <w:tcPr>
            <w:tcW w:w="591" w:type="dxa"/>
            <w:shd w:val="clear" w:color="auto" w:fill="auto"/>
          </w:tcPr>
          <w:p w:rsidR="00A24D50" w:rsidRDefault="00A24D50" w:rsidP="006A056B">
            <w:r>
              <w:lastRenderedPageBreak/>
              <w:t>16</w:t>
            </w:r>
          </w:p>
        </w:tc>
        <w:tc>
          <w:tcPr>
            <w:tcW w:w="2381" w:type="dxa"/>
            <w:shd w:val="clear" w:color="auto" w:fill="auto"/>
          </w:tcPr>
          <w:p w:rsidR="00A24D50" w:rsidRPr="00BB4411" w:rsidRDefault="00A24D50" w:rsidP="006A056B">
            <w:r>
              <w:t>Обратная связь</w:t>
            </w:r>
          </w:p>
        </w:tc>
        <w:tc>
          <w:tcPr>
            <w:tcW w:w="6775" w:type="dxa"/>
            <w:shd w:val="clear" w:color="auto" w:fill="auto"/>
          </w:tcPr>
          <w:p w:rsidR="00A24D50" w:rsidRPr="00BB4411" w:rsidRDefault="00AB1530" w:rsidP="00307050">
            <w:pPr>
              <w:pStyle w:val="af0"/>
              <w:widowControl w:val="0"/>
              <w:tabs>
                <w:tab w:val="left" w:pos="34"/>
                <w:tab w:val="left" w:pos="851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4293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4A2D26">
              <w:rPr>
                <w:rFonts w:ascii="Times New Roman" w:hAnsi="Times New Roman"/>
                <w:sz w:val="20"/>
                <w:szCs w:val="20"/>
              </w:rPr>
              <w:t xml:space="preserve">Начальник ОКС </w:t>
            </w:r>
            <w:r w:rsidR="004A2D26" w:rsidRPr="004A2D26">
              <w:rPr>
                <w:rFonts w:ascii="Times New Roman" w:hAnsi="Times New Roman"/>
                <w:sz w:val="20"/>
                <w:szCs w:val="20"/>
              </w:rPr>
              <w:t>АО «</w:t>
            </w:r>
            <w:proofErr w:type="spellStart"/>
            <w:r w:rsidR="004A2D26" w:rsidRPr="004A2D26">
              <w:rPr>
                <w:rFonts w:ascii="Times New Roman" w:hAnsi="Times New Roman"/>
                <w:sz w:val="20"/>
                <w:szCs w:val="20"/>
              </w:rPr>
              <w:t>Теплоозерский</w:t>
            </w:r>
            <w:proofErr w:type="spellEnd"/>
            <w:r w:rsidR="004A2D26" w:rsidRPr="004A2D26">
              <w:rPr>
                <w:rFonts w:ascii="Times New Roman" w:hAnsi="Times New Roman"/>
                <w:sz w:val="20"/>
                <w:szCs w:val="20"/>
              </w:rPr>
              <w:t xml:space="preserve"> цементный завод» </w:t>
            </w:r>
            <w:r w:rsidR="004A2D26">
              <w:rPr>
                <w:rFonts w:ascii="Times New Roman" w:hAnsi="Times New Roman"/>
                <w:sz w:val="20"/>
                <w:szCs w:val="20"/>
              </w:rPr>
              <w:t>–</w:t>
            </w:r>
            <w:r w:rsidR="00307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A2D26">
              <w:rPr>
                <w:rFonts w:ascii="Times New Roman" w:hAnsi="Times New Roman"/>
                <w:sz w:val="20"/>
                <w:szCs w:val="20"/>
              </w:rPr>
              <w:t>Ларцев Артем Евгеньевич. телефон: +7 92</w:t>
            </w:r>
            <w:r w:rsidR="00307050">
              <w:rPr>
                <w:rFonts w:ascii="Times New Roman" w:hAnsi="Times New Roman"/>
                <w:sz w:val="20"/>
                <w:szCs w:val="20"/>
              </w:rPr>
              <w:t>4 </w:t>
            </w:r>
            <w:r w:rsidR="004A2D26">
              <w:rPr>
                <w:rFonts w:ascii="Times New Roman" w:hAnsi="Times New Roman"/>
                <w:sz w:val="20"/>
                <w:szCs w:val="20"/>
              </w:rPr>
              <w:t>644</w:t>
            </w:r>
            <w:r w:rsidR="00307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A2D26">
              <w:rPr>
                <w:rFonts w:ascii="Times New Roman" w:hAnsi="Times New Roman"/>
                <w:sz w:val="20"/>
                <w:szCs w:val="20"/>
              </w:rPr>
              <w:t>67</w:t>
            </w:r>
            <w:r w:rsidR="00307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A2D26">
              <w:rPr>
                <w:rFonts w:ascii="Times New Roman" w:hAnsi="Times New Roman"/>
                <w:sz w:val="20"/>
                <w:szCs w:val="20"/>
              </w:rPr>
              <w:t>42</w:t>
            </w:r>
            <w:r w:rsidR="00307050">
              <w:rPr>
                <w:rFonts w:ascii="Times New Roman" w:hAnsi="Times New Roman"/>
                <w:sz w:val="20"/>
                <w:szCs w:val="20"/>
              </w:rPr>
              <w:t>.</w:t>
            </w:r>
            <w:r w:rsidR="00A24D50" w:rsidRPr="004A2D2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</w:tr>
    </w:tbl>
    <w:p w:rsidR="00610E0D" w:rsidRDefault="00610E0D" w:rsidP="008E34A3">
      <w:pPr>
        <w:tabs>
          <w:tab w:val="left" w:pos="1134"/>
        </w:tabs>
        <w:ind w:left="1560"/>
        <w:jc w:val="both"/>
        <w:rPr>
          <w:rFonts w:eastAsia="Calibri"/>
          <w:b/>
        </w:rPr>
      </w:pPr>
    </w:p>
    <w:p w:rsidR="00146647" w:rsidRPr="00BB4411" w:rsidRDefault="00146647" w:rsidP="00342933">
      <w:pPr>
        <w:rPr>
          <w:b/>
          <w:bCs/>
        </w:rPr>
      </w:pPr>
    </w:p>
    <w:p w:rsidR="009361A6" w:rsidRDefault="009361A6" w:rsidP="00021788">
      <w:pPr>
        <w:pStyle w:val="ab"/>
        <w:ind w:left="0"/>
        <w:rPr>
          <w:rFonts w:ascii="Tahoma" w:hAnsi="Tahoma" w:cs="Tahoma"/>
        </w:rPr>
      </w:pPr>
    </w:p>
    <w:sectPr w:rsidR="009361A6" w:rsidSect="00A6098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839E5"/>
    <w:multiLevelType w:val="hybridMultilevel"/>
    <w:tmpl w:val="23C0029C"/>
    <w:lvl w:ilvl="0" w:tplc="6BE00484">
      <w:start w:val="1"/>
      <w:numFmt w:val="bullet"/>
      <w:lvlText w:val=""/>
      <w:lvlJc w:val="left"/>
      <w:pPr>
        <w:ind w:left="84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77AA6"/>
    <w:multiLevelType w:val="hybridMultilevel"/>
    <w:tmpl w:val="01BE4B90"/>
    <w:lvl w:ilvl="0" w:tplc="21F05C5A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C1E0F"/>
    <w:multiLevelType w:val="hybridMultilevel"/>
    <w:tmpl w:val="C600A7C6"/>
    <w:lvl w:ilvl="0" w:tplc="E08C0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5714C"/>
    <w:multiLevelType w:val="hybridMultilevel"/>
    <w:tmpl w:val="92CC139A"/>
    <w:lvl w:ilvl="0" w:tplc="E08C0412">
      <w:start w:val="1"/>
      <w:numFmt w:val="bullet"/>
      <w:lvlText w:val=""/>
      <w:lvlJc w:val="left"/>
      <w:pPr>
        <w:ind w:left="9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4" w15:restartNumberingAfterBreak="0">
    <w:nsid w:val="07FA266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EB5570"/>
    <w:multiLevelType w:val="hybridMultilevel"/>
    <w:tmpl w:val="E948F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60D4A"/>
    <w:multiLevelType w:val="hybridMultilevel"/>
    <w:tmpl w:val="24DC4F3C"/>
    <w:lvl w:ilvl="0" w:tplc="E08C0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037D"/>
    <w:multiLevelType w:val="hybridMultilevel"/>
    <w:tmpl w:val="5DE0CFB6"/>
    <w:lvl w:ilvl="0" w:tplc="19786E52">
      <w:start w:val="1"/>
      <w:numFmt w:val="decimal"/>
      <w:lvlText w:val="%1."/>
      <w:lvlJc w:val="left"/>
      <w:pPr>
        <w:ind w:left="834" w:hanging="360"/>
      </w:pPr>
      <w:rPr>
        <w:rFonts w:asciiTheme="minorHAnsi" w:eastAsia="Calibri" w:hAnsiTheme="minorHAnsi" w:cs="Tahoma"/>
        <w:b w:val="0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8" w15:restartNumberingAfterBreak="0">
    <w:nsid w:val="0F4B68DA"/>
    <w:multiLevelType w:val="hybridMultilevel"/>
    <w:tmpl w:val="5DE0CFB6"/>
    <w:lvl w:ilvl="0" w:tplc="19786E52">
      <w:start w:val="1"/>
      <w:numFmt w:val="decimal"/>
      <w:lvlText w:val="%1."/>
      <w:lvlJc w:val="left"/>
      <w:pPr>
        <w:ind w:left="834" w:hanging="360"/>
      </w:pPr>
      <w:rPr>
        <w:rFonts w:asciiTheme="minorHAnsi" w:eastAsia="Calibri" w:hAnsiTheme="minorHAnsi" w:cs="Tahoma"/>
        <w:b w:val="0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9" w15:restartNumberingAfterBreak="0">
    <w:nsid w:val="11DB370A"/>
    <w:multiLevelType w:val="hybridMultilevel"/>
    <w:tmpl w:val="3028D2BC"/>
    <w:lvl w:ilvl="0" w:tplc="6BE004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20681"/>
    <w:multiLevelType w:val="multilevel"/>
    <w:tmpl w:val="1E0062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720"/>
      </w:pPr>
      <w:rPr>
        <w:rFonts w:ascii="Tahoma" w:eastAsia="Times New Roman" w:hAnsi="Tahoma" w:cs="Tahoma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6E91252"/>
    <w:multiLevelType w:val="hybridMultilevel"/>
    <w:tmpl w:val="5DE0CFB6"/>
    <w:lvl w:ilvl="0" w:tplc="19786E52">
      <w:start w:val="1"/>
      <w:numFmt w:val="decimal"/>
      <w:lvlText w:val="%1."/>
      <w:lvlJc w:val="left"/>
      <w:pPr>
        <w:ind w:left="834" w:hanging="360"/>
      </w:pPr>
      <w:rPr>
        <w:rFonts w:asciiTheme="minorHAnsi" w:eastAsia="Calibri" w:hAnsiTheme="minorHAnsi" w:cs="Tahoma"/>
        <w:b w:val="0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12" w15:restartNumberingAfterBreak="0">
    <w:nsid w:val="177E6BC4"/>
    <w:multiLevelType w:val="multilevel"/>
    <w:tmpl w:val="750A76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44" w:hanging="2160"/>
      </w:pPr>
      <w:rPr>
        <w:rFonts w:hint="default"/>
      </w:rPr>
    </w:lvl>
  </w:abstractNum>
  <w:abstractNum w:abstractNumId="13" w15:restartNumberingAfterBreak="0">
    <w:nsid w:val="17E848DF"/>
    <w:multiLevelType w:val="multilevel"/>
    <w:tmpl w:val="81F280C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0.%2"/>
      <w:lvlJc w:val="left"/>
      <w:pPr>
        <w:ind w:left="1003" w:hanging="720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11.%3"/>
      <w:lvlJc w:val="left"/>
      <w:pPr>
        <w:ind w:left="1232" w:hanging="720"/>
      </w:pPr>
      <w:rPr>
        <w:rFonts w:ascii="Tahoma" w:eastAsia="Times New Roman" w:hAnsi="Tahoma" w:cs="Tahoma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4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64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2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336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52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08" w:hanging="2160"/>
      </w:pPr>
      <w:rPr>
        <w:rFonts w:hint="default"/>
        <w:b w:val="0"/>
      </w:rPr>
    </w:lvl>
  </w:abstractNum>
  <w:abstractNum w:abstractNumId="14" w15:restartNumberingAfterBreak="0">
    <w:nsid w:val="1EDA39DE"/>
    <w:multiLevelType w:val="multilevel"/>
    <w:tmpl w:val="54B87A6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08842E1"/>
    <w:multiLevelType w:val="hybridMultilevel"/>
    <w:tmpl w:val="18FA9C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E285A"/>
    <w:multiLevelType w:val="multilevel"/>
    <w:tmpl w:val="E6B43E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1800" w:hanging="720"/>
      </w:pPr>
      <w:rPr>
        <w:rFonts w:ascii="Tahoma" w:eastAsia="Times New Roman" w:hAnsi="Tahoma" w:cs="Tahoma"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 w15:restartNumberingAfterBreak="0">
    <w:nsid w:val="290C71DA"/>
    <w:multiLevelType w:val="hybridMultilevel"/>
    <w:tmpl w:val="D6A0334A"/>
    <w:lvl w:ilvl="0" w:tplc="09E4CDF2">
      <w:start w:val="1"/>
      <w:numFmt w:val="decimal"/>
      <w:lvlText w:val="12.%1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F76E2"/>
    <w:multiLevelType w:val="hybridMultilevel"/>
    <w:tmpl w:val="C672BC0A"/>
    <w:lvl w:ilvl="0" w:tplc="041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9" w15:restartNumberingAfterBreak="0">
    <w:nsid w:val="35E71330"/>
    <w:multiLevelType w:val="multilevel"/>
    <w:tmpl w:val="53566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 w15:restartNumberingAfterBreak="0">
    <w:nsid w:val="395C3EAE"/>
    <w:multiLevelType w:val="hybridMultilevel"/>
    <w:tmpl w:val="BFF8262E"/>
    <w:lvl w:ilvl="0" w:tplc="21F05C5A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BC322F"/>
    <w:multiLevelType w:val="hybridMultilevel"/>
    <w:tmpl w:val="22D81E64"/>
    <w:lvl w:ilvl="0" w:tplc="D31427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8D69B3"/>
    <w:multiLevelType w:val="hybridMultilevel"/>
    <w:tmpl w:val="AD6A45F2"/>
    <w:lvl w:ilvl="0" w:tplc="21F05C5A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57CB9"/>
    <w:multiLevelType w:val="hybridMultilevel"/>
    <w:tmpl w:val="11B8146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4" w15:restartNumberingAfterBreak="0">
    <w:nsid w:val="498F2758"/>
    <w:multiLevelType w:val="multilevel"/>
    <w:tmpl w:val="713CA34A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5" w15:restartNumberingAfterBreak="0">
    <w:nsid w:val="4CE94549"/>
    <w:multiLevelType w:val="hybridMultilevel"/>
    <w:tmpl w:val="3B0EF216"/>
    <w:lvl w:ilvl="0" w:tplc="875C6FD8">
      <w:start w:val="1"/>
      <w:numFmt w:val="decimal"/>
      <w:lvlText w:val="6.%1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B54F9A"/>
    <w:multiLevelType w:val="hybridMultilevel"/>
    <w:tmpl w:val="1D1AB0D8"/>
    <w:lvl w:ilvl="0" w:tplc="21F05C5A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0673B"/>
    <w:multiLevelType w:val="hybridMultilevel"/>
    <w:tmpl w:val="7A0EE1D8"/>
    <w:lvl w:ilvl="0" w:tplc="21F05C5A">
      <w:start w:val="1"/>
      <w:numFmt w:val="bullet"/>
      <w:lvlText w:val="–"/>
      <w:lvlJc w:val="left"/>
      <w:pPr>
        <w:ind w:left="83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8" w15:restartNumberingAfterBreak="0">
    <w:nsid w:val="589F1652"/>
    <w:multiLevelType w:val="hybridMultilevel"/>
    <w:tmpl w:val="DD0EE758"/>
    <w:lvl w:ilvl="0" w:tplc="041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9" w15:restartNumberingAfterBreak="0">
    <w:nsid w:val="58E46C06"/>
    <w:multiLevelType w:val="hybridMultilevel"/>
    <w:tmpl w:val="07302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14DAA"/>
    <w:multiLevelType w:val="hybridMultilevel"/>
    <w:tmpl w:val="915CDDA0"/>
    <w:lvl w:ilvl="0" w:tplc="286C1A72">
      <w:start w:val="1"/>
      <w:numFmt w:val="bullet"/>
      <w:lvlText w:val=""/>
      <w:lvlJc w:val="left"/>
      <w:pPr>
        <w:ind w:left="83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31" w15:restartNumberingAfterBreak="0">
    <w:nsid w:val="5B4231A4"/>
    <w:multiLevelType w:val="hybridMultilevel"/>
    <w:tmpl w:val="847E5850"/>
    <w:lvl w:ilvl="0" w:tplc="FEEAF4E4">
      <w:start w:val="1"/>
      <w:numFmt w:val="decimal"/>
      <w:lvlText w:val="%1."/>
      <w:lvlJc w:val="left"/>
      <w:pPr>
        <w:ind w:left="38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32" w15:restartNumberingAfterBreak="0">
    <w:nsid w:val="60D0654B"/>
    <w:multiLevelType w:val="hybridMultilevel"/>
    <w:tmpl w:val="0A9E9944"/>
    <w:lvl w:ilvl="0" w:tplc="BDDACB26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6" w:hanging="360"/>
      </w:pPr>
    </w:lvl>
    <w:lvl w:ilvl="2" w:tplc="0419001B" w:tentative="1">
      <w:start w:val="1"/>
      <w:numFmt w:val="lowerRoman"/>
      <w:lvlText w:val="%3."/>
      <w:lvlJc w:val="right"/>
      <w:pPr>
        <w:ind w:left="1726" w:hanging="180"/>
      </w:pPr>
    </w:lvl>
    <w:lvl w:ilvl="3" w:tplc="0419000F" w:tentative="1">
      <w:start w:val="1"/>
      <w:numFmt w:val="decimal"/>
      <w:lvlText w:val="%4."/>
      <w:lvlJc w:val="left"/>
      <w:pPr>
        <w:ind w:left="2446" w:hanging="360"/>
      </w:pPr>
    </w:lvl>
    <w:lvl w:ilvl="4" w:tplc="04190019" w:tentative="1">
      <w:start w:val="1"/>
      <w:numFmt w:val="lowerLetter"/>
      <w:lvlText w:val="%5."/>
      <w:lvlJc w:val="left"/>
      <w:pPr>
        <w:ind w:left="3166" w:hanging="360"/>
      </w:pPr>
    </w:lvl>
    <w:lvl w:ilvl="5" w:tplc="0419001B" w:tentative="1">
      <w:start w:val="1"/>
      <w:numFmt w:val="lowerRoman"/>
      <w:lvlText w:val="%6."/>
      <w:lvlJc w:val="right"/>
      <w:pPr>
        <w:ind w:left="3886" w:hanging="180"/>
      </w:pPr>
    </w:lvl>
    <w:lvl w:ilvl="6" w:tplc="0419000F" w:tentative="1">
      <w:start w:val="1"/>
      <w:numFmt w:val="decimal"/>
      <w:lvlText w:val="%7."/>
      <w:lvlJc w:val="left"/>
      <w:pPr>
        <w:ind w:left="4606" w:hanging="360"/>
      </w:pPr>
    </w:lvl>
    <w:lvl w:ilvl="7" w:tplc="04190019" w:tentative="1">
      <w:start w:val="1"/>
      <w:numFmt w:val="lowerLetter"/>
      <w:lvlText w:val="%8."/>
      <w:lvlJc w:val="left"/>
      <w:pPr>
        <w:ind w:left="5326" w:hanging="360"/>
      </w:pPr>
    </w:lvl>
    <w:lvl w:ilvl="8" w:tplc="0419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33" w15:restartNumberingAfterBreak="0">
    <w:nsid w:val="65A35A31"/>
    <w:multiLevelType w:val="multilevel"/>
    <w:tmpl w:val="CD3E7E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720" w:hanging="720"/>
      </w:pPr>
      <w:rPr>
        <w:rFonts w:ascii="Tahoma" w:eastAsia="Times New Roman" w:hAnsi="Tahoma" w:cs="Tahoma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9FE725B"/>
    <w:multiLevelType w:val="hybridMultilevel"/>
    <w:tmpl w:val="BE5ECFF6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5" w15:restartNumberingAfterBreak="0">
    <w:nsid w:val="6B4E4EEA"/>
    <w:multiLevelType w:val="hybridMultilevel"/>
    <w:tmpl w:val="D42054D8"/>
    <w:lvl w:ilvl="0" w:tplc="731C6C60">
      <w:start w:val="1"/>
      <w:numFmt w:val="decimal"/>
      <w:lvlText w:val="4.%1"/>
      <w:lvlJc w:val="left"/>
      <w:pPr>
        <w:ind w:left="834" w:hanging="360"/>
      </w:pPr>
      <w:rPr>
        <w:rFonts w:ascii="Tahoma" w:eastAsia="Times New Roman" w:hAnsi="Tahoma" w:cs="Tahom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36" w15:restartNumberingAfterBreak="0">
    <w:nsid w:val="6BA72C3D"/>
    <w:multiLevelType w:val="hybridMultilevel"/>
    <w:tmpl w:val="A8460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5527C"/>
    <w:multiLevelType w:val="hybridMultilevel"/>
    <w:tmpl w:val="5BAE801C"/>
    <w:lvl w:ilvl="0" w:tplc="21F05C5A">
      <w:start w:val="1"/>
      <w:numFmt w:val="bullet"/>
      <w:lvlText w:val="–"/>
      <w:lvlJc w:val="left"/>
      <w:pPr>
        <w:ind w:left="83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38" w15:restartNumberingAfterBreak="0">
    <w:nsid w:val="73607619"/>
    <w:multiLevelType w:val="hybridMultilevel"/>
    <w:tmpl w:val="C69258F6"/>
    <w:lvl w:ilvl="0" w:tplc="21F05C5A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252DD"/>
    <w:multiLevelType w:val="hybridMultilevel"/>
    <w:tmpl w:val="7ED2BFE2"/>
    <w:lvl w:ilvl="0" w:tplc="041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0" w15:restartNumberingAfterBreak="0">
    <w:nsid w:val="77386DE0"/>
    <w:multiLevelType w:val="hybridMultilevel"/>
    <w:tmpl w:val="33689EE8"/>
    <w:lvl w:ilvl="0" w:tplc="D5C0AE54">
      <w:start w:val="1"/>
      <w:numFmt w:val="bullet"/>
      <w:lvlText w:val="–"/>
      <w:lvlJc w:val="left"/>
      <w:pPr>
        <w:ind w:left="976" w:hanging="360"/>
      </w:pPr>
      <w:rPr>
        <w:rFonts w:ascii="Calibri" w:hAnsi="Calibri" w:hint="default"/>
        <w:color w:val="FFFFFF" w:themeColor="background1"/>
      </w:rPr>
    </w:lvl>
    <w:lvl w:ilvl="1" w:tplc="04190003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41" w15:restartNumberingAfterBreak="0">
    <w:nsid w:val="7A851506"/>
    <w:multiLevelType w:val="multilevel"/>
    <w:tmpl w:val="975AF21A"/>
    <w:lvl w:ilvl="0">
      <w:start w:val="13"/>
      <w:numFmt w:val="decimal"/>
      <w:lvlText w:val="%1."/>
      <w:lvlJc w:val="left"/>
      <w:pPr>
        <w:ind w:left="47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52" w:hanging="2160"/>
      </w:pPr>
      <w:rPr>
        <w:rFonts w:hint="default"/>
      </w:rPr>
    </w:lvl>
  </w:abstractNum>
  <w:num w:numId="1">
    <w:abstractNumId w:val="27"/>
  </w:num>
  <w:num w:numId="2">
    <w:abstractNumId w:val="37"/>
  </w:num>
  <w:num w:numId="3">
    <w:abstractNumId w:val="26"/>
  </w:num>
  <w:num w:numId="4">
    <w:abstractNumId w:val="20"/>
  </w:num>
  <w:num w:numId="5">
    <w:abstractNumId w:val="6"/>
  </w:num>
  <w:num w:numId="6">
    <w:abstractNumId w:val="22"/>
  </w:num>
  <w:num w:numId="7">
    <w:abstractNumId w:val="3"/>
  </w:num>
  <w:num w:numId="8">
    <w:abstractNumId w:val="2"/>
  </w:num>
  <w:num w:numId="9">
    <w:abstractNumId w:val="36"/>
  </w:num>
  <w:num w:numId="10">
    <w:abstractNumId w:val="30"/>
  </w:num>
  <w:num w:numId="11">
    <w:abstractNumId w:val="1"/>
  </w:num>
  <w:num w:numId="12">
    <w:abstractNumId w:val="38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5"/>
  </w:num>
  <w:num w:numId="17">
    <w:abstractNumId w:val="35"/>
  </w:num>
  <w:num w:numId="18">
    <w:abstractNumId w:val="25"/>
  </w:num>
  <w:num w:numId="19">
    <w:abstractNumId w:val="33"/>
  </w:num>
  <w:num w:numId="20">
    <w:abstractNumId w:val="10"/>
  </w:num>
  <w:num w:numId="21">
    <w:abstractNumId w:val="16"/>
  </w:num>
  <w:num w:numId="22">
    <w:abstractNumId w:val="40"/>
  </w:num>
  <w:num w:numId="23">
    <w:abstractNumId w:val="13"/>
  </w:num>
  <w:num w:numId="24">
    <w:abstractNumId w:val="17"/>
  </w:num>
  <w:num w:numId="25">
    <w:abstractNumId w:val="14"/>
  </w:num>
  <w:num w:numId="26">
    <w:abstractNumId w:val="0"/>
  </w:num>
  <w:num w:numId="27">
    <w:abstractNumId w:val="9"/>
  </w:num>
  <w:num w:numId="28">
    <w:abstractNumId w:val="23"/>
  </w:num>
  <w:num w:numId="29">
    <w:abstractNumId w:val="34"/>
  </w:num>
  <w:num w:numId="30">
    <w:abstractNumId w:val="41"/>
  </w:num>
  <w:num w:numId="31">
    <w:abstractNumId w:val="39"/>
  </w:num>
  <w:num w:numId="32">
    <w:abstractNumId w:val="18"/>
  </w:num>
  <w:num w:numId="33">
    <w:abstractNumId w:val="28"/>
  </w:num>
  <w:num w:numId="34">
    <w:abstractNumId w:val="19"/>
  </w:num>
  <w:num w:numId="35">
    <w:abstractNumId w:val="7"/>
  </w:num>
  <w:num w:numId="36">
    <w:abstractNumId w:val="8"/>
  </w:num>
  <w:num w:numId="37">
    <w:abstractNumId w:val="12"/>
  </w:num>
  <w:num w:numId="38">
    <w:abstractNumId w:val="11"/>
  </w:num>
  <w:num w:numId="39">
    <w:abstractNumId w:val="24"/>
  </w:num>
  <w:num w:numId="40">
    <w:abstractNumId w:val="29"/>
  </w:num>
  <w:num w:numId="41">
    <w:abstractNumId w:val="21"/>
  </w:num>
  <w:num w:numId="42">
    <w:abstractNumId w:val="32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D87"/>
    <w:rsid w:val="000007B0"/>
    <w:rsid w:val="00002A15"/>
    <w:rsid w:val="000041B1"/>
    <w:rsid w:val="00021788"/>
    <w:rsid w:val="00022C3B"/>
    <w:rsid w:val="00026454"/>
    <w:rsid w:val="00033CE9"/>
    <w:rsid w:val="00040239"/>
    <w:rsid w:val="00042BC8"/>
    <w:rsid w:val="00043630"/>
    <w:rsid w:val="00052628"/>
    <w:rsid w:val="000649BD"/>
    <w:rsid w:val="00080780"/>
    <w:rsid w:val="00080846"/>
    <w:rsid w:val="00082C59"/>
    <w:rsid w:val="000A1EEC"/>
    <w:rsid w:val="000A3459"/>
    <w:rsid w:val="000A69F2"/>
    <w:rsid w:val="000A7B60"/>
    <w:rsid w:val="000B7EE0"/>
    <w:rsid w:val="000C0371"/>
    <w:rsid w:val="000C31C9"/>
    <w:rsid w:val="000E0253"/>
    <w:rsid w:val="000E1166"/>
    <w:rsid w:val="000E47ED"/>
    <w:rsid w:val="000E65D6"/>
    <w:rsid w:val="000F0724"/>
    <w:rsid w:val="00102B00"/>
    <w:rsid w:val="00102DDE"/>
    <w:rsid w:val="00103FD7"/>
    <w:rsid w:val="00106FB1"/>
    <w:rsid w:val="001100AF"/>
    <w:rsid w:val="00112C23"/>
    <w:rsid w:val="001172E2"/>
    <w:rsid w:val="00122623"/>
    <w:rsid w:val="001263E5"/>
    <w:rsid w:val="0013637F"/>
    <w:rsid w:val="00142D62"/>
    <w:rsid w:val="0014346F"/>
    <w:rsid w:val="00143A14"/>
    <w:rsid w:val="00144859"/>
    <w:rsid w:val="00146647"/>
    <w:rsid w:val="00151617"/>
    <w:rsid w:val="00154B2C"/>
    <w:rsid w:val="0016523C"/>
    <w:rsid w:val="00167CC7"/>
    <w:rsid w:val="001716BA"/>
    <w:rsid w:val="00172771"/>
    <w:rsid w:val="00191CDE"/>
    <w:rsid w:val="001941B5"/>
    <w:rsid w:val="00196AED"/>
    <w:rsid w:val="001A2CCE"/>
    <w:rsid w:val="001A6093"/>
    <w:rsid w:val="001A7D0C"/>
    <w:rsid w:val="001B7708"/>
    <w:rsid w:val="001C349A"/>
    <w:rsid w:val="001D070D"/>
    <w:rsid w:val="001E1ABE"/>
    <w:rsid w:val="001E1CD1"/>
    <w:rsid w:val="001E250A"/>
    <w:rsid w:val="001E3CDC"/>
    <w:rsid w:val="001E3DA6"/>
    <w:rsid w:val="001F5B62"/>
    <w:rsid w:val="001F5BBD"/>
    <w:rsid w:val="00204EAF"/>
    <w:rsid w:val="00212D7B"/>
    <w:rsid w:val="00212FA4"/>
    <w:rsid w:val="00217D9B"/>
    <w:rsid w:val="0022271E"/>
    <w:rsid w:val="00230A44"/>
    <w:rsid w:val="002317E4"/>
    <w:rsid w:val="002317FE"/>
    <w:rsid w:val="00234809"/>
    <w:rsid w:val="0023483C"/>
    <w:rsid w:val="00235814"/>
    <w:rsid w:val="00236388"/>
    <w:rsid w:val="00241122"/>
    <w:rsid w:val="002427A6"/>
    <w:rsid w:val="0024289E"/>
    <w:rsid w:val="00243857"/>
    <w:rsid w:val="00251B1F"/>
    <w:rsid w:val="00252007"/>
    <w:rsid w:val="00253236"/>
    <w:rsid w:val="0025671E"/>
    <w:rsid w:val="00261C0E"/>
    <w:rsid w:val="0026480D"/>
    <w:rsid w:val="00281BB9"/>
    <w:rsid w:val="00287FAF"/>
    <w:rsid w:val="00293CCB"/>
    <w:rsid w:val="00293F62"/>
    <w:rsid w:val="00294D24"/>
    <w:rsid w:val="002A023B"/>
    <w:rsid w:val="002A540E"/>
    <w:rsid w:val="002A7485"/>
    <w:rsid w:val="002B6A2B"/>
    <w:rsid w:val="002B74B0"/>
    <w:rsid w:val="002B78AD"/>
    <w:rsid w:val="002C1191"/>
    <w:rsid w:val="002C202D"/>
    <w:rsid w:val="002C417E"/>
    <w:rsid w:val="002D44E1"/>
    <w:rsid w:val="002E259C"/>
    <w:rsid w:val="002E775C"/>
    <w:rsid w:val="002F5AB8"/>
    <w:rsid w:val="003000A2"/>
    <w:rsid w:val="00301C77"/>
    <w:rsid w:val="00303F3B"/>
    <w:rsid w:val="00307050"/>
    <w:rsid w:val="003108A8"/>
    <w:rsid w:val="00312A8A"/>
    <w:rsid w:val="003204A5"/>
    <w:rsid w:val="00325F5E"/>
    <w:rsid w:val="00333E87"/>
    <w:rsid w:val="0033551C"/>
    <w:rsid w:val="00342933"/>
    <w:rsid w:val="003469E9"/>
    <w:rsid w:val="00347EFA"/>
    <w:rsid w:val="00357563"/>
    <w:rsid w:val="00367DED"/>
    <w:rsid w:val="00374991"/>
    <w:rsid w:val="00375A47"/>
    <w:rsid w:val="0038142F"/>
    <w:rsid w:val="00383130"/>
    <w:rsid w:val="003843F5"/>
    <w:rsid w:val="0039575C"/>
    <w:rsid w:val="003A05A8"/>
    <w:rsid w:val="003A2C6F"/>
    <w:rsid w:val="003A4A77"/>
    <w:rsid w:val="003A4EE1"/>
    <w:rsid w:val="003A6B6B"/>
    <w:rsid w:val="003A7B7F"/>
    <w:rsid w:val="003B3D24"/>
    <w:rsid w:val="003B4ADD"/>
    <w:rsid w:val="003B72AA"/>
    <w:rsid w:val="003D0083"/>
    <w:rsid w:val="003D2640"/>
    <w:rsid w:val="003D3965"/>
    <w:rsid w:val="003D629E"/>
    <w:rsid w:val="003D660F"/>
    <w:rsid w:val="003E1DE9"/>
    <w:rsid w:val="003E51C2"/>
    <w:rsid w:val="003F6F3A"/>
    <w:rsid w:val="004010CF"/>
    <w:rsid w:val="00407A70"/>
    <w:rsid w:val="00413B63"/>
    <w:rsid w:val="00414AB0"/>
    <w:rsid w:val="00420F32"/>
    <w:rsid w:val="00427EC8"/>
    <w:rsid w:val="00431202"/>
    <w:rsid w:val="00432602"/>
    <w:rsid w:val="004328D9"/>
    <w:rsid w:val="004345CA"/>
    <w:rsid w:val="004371E9"/>
    <w:rsid w:val="00437279"/>
    <w:rsid w:val="0044276D"/>
    <w:rsid w:val="00443420"/>
    <w:rsid w:val="00465078"/>
    <w:rsid w:val="00467613"/>
    <w:rsid w:val="00474585"/>
    <w:rsid w:val="004769FF"/>
    <w:rsid w:val="004867B2"/>
    <w:rsid w:val="00486BDE"/>
    <w:rsid w:val="00495A40"/>
    <w:rsid w:val="004A2D26"/>
    <w:rsid w:val="004A5AD5"/>
    <w:rsid w:val="004B005E"/>
    <w:rsid w:val="004B4444"/>
    <w:rsid w:val="004B535F"/>
    <w:rsid w:val="004C60B7"/>
    <w:rsid w:val="004E1B20"/>
    <w:rsid w:val="004E4991"/>
    <w:rsid w:val="004E4E37"/>
    <w:rsid w:val="004F2304"/>
    <w:rsid w:val="004F3591"/>
    <w:rsid w:val="004F7178"/>
    <w:rsid w:val="00504B7E"/>
    <w:rsid w:val="00515772"/>
    <w:rsid w:val="00517967"/>
    <w:rsid w:val="005248CB"/>
    <w:rsid w:val="00525A8C"/>
    <w:rsid w:val="005300B3"/>
    <w:rsid w:val="00534CCF"/>
    <w:rsid w:val="00535E6F"/>
    <w:rsid w:val="00536FF4"/>
    <w:rsid w:val="00540AC5"/>
    <w:rsid w:val="005412B4"/>
    <w:rsid w:val="005446DA"/>
    <w:rsid w:val="00546A5C"/>
    <w:rsid w:val="005544B7"/>
    <w:rsid w:val="005563AC"/>
    <w:rsid w:val="0056084A"/>
    <w:rsid w:val="00565802"/>
    <w:rsid w:val="0057361E"/>
    <w:rsid w:val="00576CC2"/>
    <w:rsid w:val="0059128E"/>
    <w:rsid w:val="00592A96"/>
    <w:rsid w:val="00597AB9"/>
    <w:rsid w:val="005A0B18"/>
    <w:rsid w:val="005B2529"/>
    <w:rsid w:val="005B5B9E"/>
    <w:rsid w:val="005B5CF6"/>
    <w:rsid w:val="005C2AA1"/>
    <w:rsid w:val="005C3AD5"/>
    <w:rsid w:val="005D147F"/>
    <w:rsid w:val="005D230C"/>
    <w:rsid w:val="005D3872"/>
    <w:rsid w:val="005E5B90"/>
    <w:rsid w:val="005F2011"/>
    <w:rsid w:val="005F6190"/>
    <w:rsid w:val="005F6B81"/>
    <w:rsid w:val="005F6F35"/>
    <w:rsid w:val="00607B64"/>
    <w:rsid w:val="00610E0D"/>
    <w:rsid w:val="00615510"/>
    <w:rsid w:val="006155B2"/>
    <w:rsid w:val="0062156D"/>
    <w:rsid w:val="006224A0"/>
    <w:rsid w:val="00624249"/>
    <w:rsid w:val="006256C0"/>
    <w:rsid w:val="00627289"/>
    <w:rsid w:val="00633A2F"/>
    <w:rsid w:val="00633BA6"/>
    <w:rsid w:val="006346FC"/>
    <w:rsid w:val="00634F30"/>
    <w:rsid w:val="00635FE3"/>
    <w:rsid w:val="006375FF"/>
    <w:rsid w:val="006459CD"/>
    <w:rsid w:val="00646987"/>
    <w:rsid w:val="0065747C"/>
    <w:rsid w:val="006578C8"/>
    <w:rsid w:val="00657B6C"/>
    <w:rsid w:val="0066695E"/>
    <w:rsid w:val="0067200A"/>
    <w:rsid w:val="00676566"/>
    <w:rsid w:val="00695737"/>
    <w:rsid w:val="006967B7"/>
    <w:rsid w:val="006969C0"/>
    <w:rsid w:val="006A056B"/>
    <w:rsid w:val="006A51D0"/>
    <w:rsid w:val="006A61CF"/>
    <w:rsid w:val="006A6E05"/>
    <w:rsid w:val="006A72AB"/>
    <w:rsid w:val="006B7C21"/>
    <w:rsid w:val="006B7C43"/>
    <w:rsid w:val="006C13BD"/>
    <w:rsid w:val="006D4871"/>
    <w:rsid w:val="006E115C"/>
    <w:rsid w:val="006E18C8"/>
    <w:rsid w:val="006E23F4"/>
    <w:rsid w:val="006E298C"/>
    <w:rsid w:val="006E530E"/>
    <w:rsid w:val="006E741B"/>
    <w:rsid w:val="007008B0"/>
    <w:rsid w:val="00704883"/>
    <w:rsid w:val="007100E9"/>
    <w:rsid w:val="00714A17"/>
    <w:rsid w:val="007165A2"/>
    <w:rsid w:val="00717B3B"/>
    <w:rsid w:val="00722BF7"/>
    <w:rsid w:val="00723D2F"/>
    <w:rsid w:val="00724586"/>
    <w:rsid w:val="007271E8"/>
    <w:rsid w:val="007309C6"/>
    <w:rsid w:val="00732E81"/>
    <w:rsid w:val="00740FE5"/>
    <w:rsid w:val="007410DA"/>
    <w:rsid w:val="007411E8"/>
    <w:rsid w:val="007419D4"/>
    <w:rsid w:val="0075070C"/>
    <w:rsid w:val="0075115D"/>
    <w:rsid w:val="00754622"/>
    <w:rsid w:val="007712A3"/>
    <w:rsid w:val="007739F2"/>
    <w:rsid w:val="007742CB"/>
    <w:rsid w:val="00775B51"/>
    <w:rsid w:val="00785077"/>
    <w:rsid w:val="007921BB"/>
    <w:rsid w:val="007A1FE2"/>
    <w:rsid w:val="007A2C5E"/>
    <w:rsid w:val="007A2F3D"/>
    <w:rsid w:val="007A4130"/>
    <w:rsid w:val="007B1D71"/>
    <w:rsid w:val="007B3CBE"/>
    <w:rsid w:val="007B60D1"/>
    <w:rsid w:val="007C03E7"/>
    <w:rsid w:val="007C540B"/>
    <w:rsid w:val="007C56A9"/>
    <w:rsid w:val="007C6213"/>
    <w:rsid w:val="007D6218"/>
    <w:rsid w:val="007E2086"/>
    <w:rsid w:val="007E3D87"/>
    <w:rsid w:val="007E4A8B"/>
    <w:rsid w:val="007F4DFF"/>
    <w:rsid w:val="007F5667"/>
    <w:rsid w:val="008038A3"/>
    <w:rsid w:val="00810064"/>
    <w:rsid w:val="008245E2"/>
    <w:rsid w:val="00830EB7"/>
    <w:rsid w:val="00831091"/>
    <w:rsid w:val="00831DF5"/>
    <w:rsid w:val="0083788B"/>
    <w:rsid w:val="008555F9"/>
    <w:rsid w:val="008574A7"/>
    <w:rsid w:val="00870935"/>
    <w:rsid w:val="00873EA2"/>
    <w:rsid w:val="00874717"/>
    <w:rsid w:val="00887626"/>
    <w:rsid w:val="00890B4B"/>
    <w:rsid w:val="00892C18"/>
    <w:rsid w:val="008A02B5"/>
    <w:rsid w:val="008A07A2"/>
    <w:rsid w:val="008A2FA1"/>
    <w:rsid w:val="008A49EA"/>
    <w:rsid w:val="008A567D"/>
    <w:rsid w:val="008A70CE"/>
    <w:rsid w:val="008B18F0"/>
    <w:rsid w:val="008B2DB5"/>
    <w:rsid w:val="008B469C"/>
    <w:rsid w:val="008B664B"/>
    <w:rsid w:val="008C79A8"/>
    <w:rsid w:val="008D0EDA"/>
    <w:rsid w:val="008D3AFC"/>
    <w:rsid w:val="008E34A3"/>
    <w:rsid w:val="008E6F6A"/>
    <w:rsid w:val="008E7E6B"/>
    <w:rsid w:val="00902F3D"/>
    <w:rsid w:val="00905562"/>
    <w:rsid w:val="009063F8"/>
    <w:rsid w:val="009074DC"/>
    <w:rsid w:val="009140BC"/>
    <w:rsid w:val="009172AC"/>
    <w:rsid w:val="00921AD4"/>
    <w:rsid w:val="0092626D"/>
    <w:rsid w:val="0093241A"/>
    <w:rsid w:val="0093361C"/>
    <w:rsid w:val="00934C98"/>
    <w:rsid w:val="009361A6"/>
    <w:rsid w:val="009401BA"/>
    <w:rsid w:val="00950C5C"/>
    <w:rsid w:val="009536D1"/>
    <w:rsid w:val="00953AAC"/>
    <w:rsid w:val="00954B62"/>
    <w:rsid w:val="00955910"/>
    <w:rsid w:val="00957407"/>
    <w:rsid w:val="00962ABA"/>
    <w:rsid w:val="00970DDC"/>
    <w:rsid w:val="0097346B"/>
    <w:rsid w:val="00973DCB"/>
    <w:rsid w:val="009756FF"/>
    <w:rsid w:val="009843CA"/>
    <w:rsid w:val="00990FEA"/>
    <w:rsid w:val="00991238"/>
    <w:rsid w:val="00992816"/>
    <w:rsid w:val="00997440"/>
    <w:rsid w:val="009A16DB"/>
    <w:rsid w:val="009A1D4D"/>
    <w:rsid w:val="009A4EA3"/>
    <w:rsid w:val="009A6DA8"/>
    <w:rsid w:val="009A7A4A"/>
    <w:rsid w:val="009B041A"/>
    <w:rsid w:val="009B0C67"/>
    <w:rsid w:val="009B61A9"/>
    <w:rsid w:val="009B7091"/>
    <w:rsid w:val="009C0B34"/>
    <w:rsid w:val="009C1152"/>
    <w:rsid w:val="009D64AA"/>
    <w:rsid w:val="009D7F48"/>
    <w:rsid w:val="009E4D4C"/>
    <w:rsid w:val="009E6B1F"/>
    <w:rsid w:val="009F38CE"/>
    <w:rsid w:val="009F4A0E"/>
    <w:rsid w:val="009F5A44"/>
    <w:rsid w:val="00A00EA7"/>
    <w:rsid w:val="00A10E01"/>
    <w:rsid w:val="00A17ED2"/>
    <w:rsid w:val="00A241C7"/>
    <w:rsid w:val="00A24D50"/>
    <w:rsid w:val="00A25D68"/>
    <w:rsid w:val="00A25DEE"/>
    <w:rsid w:val="00A26822"/>
    <w:rsid w:val="00A26AAE"/>
    <w:rsid w:val="00A319B8"/>
    <w:rsid w:val="00A31FF6"/>
    <w:rsid w:val="00A46FAD"/>
    <w:rsid w:val="00A52150"/>
    <w:rsid w:val="00A57612"/>
    <w:rsid w:val="00A60982"/>
    <w:rsid w:val="00A611B9"/>
    <w:rsid w:val="00A6143E"/>
    <w:rsid w:val="00A62091"/>
    <w:rsid w:val="00A6677B"/>
    <w:rsid w:val="00A748BD"/>
    <w:rsid w:val="00A75119"/>
    <w:rsid w:val="00A76D1A"/>
    <w:rsid w:val="00A77699"/>
    <w:rsid w:val="00A829EF"/>
    <w:rsid w:val="00A86021"/>
    <w:rsid w:val="00A86394"/>
    <w:rsid w:val="00A92313"/>
    <w:rsid w:val="00A96F91"/>
    <w:rsid w:val="00AA0977"/>
    <w:rsid w:val="00AA3123"/>
    <w:rsid w:val="00AA374D"/>
    <w:rsid w:val="00AB1530"/>
    <w:rsid w:val="00AB3B1C"/>
    <w:rsid w:val="00AC15F4"/>
    <w:rsid w:val="00AC6842"/>
    <w:rsid w:val="00AD23A8"/>
    <w:rsid w:val="00AD3A4E"/>
    <w:rsid w:val="00AE575A"/>
    <w:rsid w:val="00AF7FF9"/>
    <w:rsid w:val="00B016EC"/>
    <w:rsid w:val="00B02105"/>
    <w:rsid w:val="00B032C9"/>
    <w:rsid w:val="00B04FE6"/>
    <w:rsid w:val="00B10DB6"/>
    <w:rsid w:val="00B123E3"/>
    <w:rsid w:val="00B13430"/>
    <w:rsid w:val="00B14B56"/>
    <w:rsid w:val="00B21C76"/>
    <w:rsid w:val="00B23D5B"/>
    <w:rsid w:val="00B25F7C"/>
    <w:rsid w:val="00B36262"/>
    <w:rsid w:val="00B373A2"/>
    <w:rsid w:val="00B408E8"/>
    <w:rsid w:val="00B40F01"/>
    <w:rsid w:val="00B44C4F"/>
    <w:rsid w:val="00B47351"/>
    <w:rsid w:val="00B475D6"/>
    <w:rsid w:val="00B65FED"/>
    <w:rsid w:val="00B724B6"/>
    <w:rsid w:val="00B73D0A"/>
    <w:rsid w:val="00B76E9A"/>
    <w:rsid w:val="00B838EA"/>
    <w:rsid w:val="00B9293E"/>
    <w:rsid w:val="00B95663"/>
    <w:rsid w:val="00B95AA8"/>
    <w:rsid w:val="00B97009"/>
    <w:rsid w:val="00B971EB"/>
    <w:rsid w:val="00BB2F65"/>
    <w:rsid w:val="00BB379A"/>
    <w:rsid w:val="00BB4411"/>
    <w:rsid w:val="00BB7842"/>
    <w:rsid w:val="00BC02D3"/>
    <w:rsid w:val="00BC41BD"/>
    <w:rsid w:val="00BC7F82"/>
    <w:rsid w:val="00BD10BE"/>
    <w:rsid w:val="00BD6D47"/>
    <w:rsid w:val="00BE1689"/>
    <w:rsid w:val="00BE72C3"/>
    <w:rsid w:val="00BF1FEC"/>
    <w:rsid w:val="00BF56C6"/>
    <w:rsid w:val="00BF68A6"/>
    <w:rsid w:val="00BF767B"/>
    <w:rsid w:val="00C065D1"/>
    <w:rsid w:val="00C10721"/>
    <w:rsid w:val="00C13C34"/>
    <w:rsid w:val="00C17142"/>
    <w:rsid w:val="00C17BA8"/>
    <w:rsid w:val="00C32963"/>
    <w:rsid w:val="00C32AED"/>
    <w:rsid w:val="00C3695F"/>
    <w:rsid w:val="00C40203"/>
    <w:rsid w:val="00C543EF"/>
    <w:rsid w:val="00C61AD6"/>
    <w:rsid w:val="00C61C33"/>
    <w:rsid w:val="00C66398"/>
    <w:rsid w:val="00C8547F"/>
    <w:rsid w:val="00C85E3A"/>
    <w:rsid w:val="00C94EE2"/>
    <w:rsid w:val="00C950E4"/>
    <w:rsid w:val="00CA07F2"/>
    <w:rsid w:val="00CA0AF2"/>
    <w:rsid w:val="00CA1281"/>
    <w:rsid w:val="00CB1506"/>
    <w:rsid w:val="00CB3534"/>
    <w:rsid w:val="00CC08E0"/>
    <w:rsid w:val="00CC0D62"/>
    <w:rsid w:val="00CC1315"/>
    <w:rsid w:val="00CC2F39"/>
    <w:rsid w:val="00CD30C4"/>
    <w:rsid w:val="00CD3603"/>
    <w:rsid w:val="00CE1A15"/>
    <w:rsid w:val="00CE1D4A"/>
    <w:rsid w:val="00CE48FC"/>
    <w:rsid w:val="00CE4DAD"/>
    <w:rsid w:val="00CE7E0D"/>
    <w:rsid w:val="00D00003"/>
    <w:rsid w:val="00D01175"/>
    <w:rsid w:val="00D01B6F"/>
    <w:rsid w:val="00D028AB"/>
    <w:rsid w:val="00D032EB"/>
    <w:rsid w:val="00D03F96"/>
    <w:rsid w:val="00D0490C"/>
    <w:rsid w:val="00D062BA"/>
    <w:rsid w:val="00D118F5"/>
    <w:rsid w:val="00D130FC"/>
    <w:rsid w:val="00D137A2"/>
    <w:rsid w:val="00D14A9B"/>
    <w:rsid w:val="00D15F38"/>
    <w:rsid w:val="00D16E71"/>
    <w:rsid w:val="00D27C77"/>
    <w:rsid w:val="00D3728A"/>
    <w:rsid w:val="00D37FF3"/>
    <w:rsid w:val="00D4685C"/>
    <w:rsid w:val="00D523B3"/>
    <w:rsid w:val="00D53B5E"/>
    <w:rsid w:val="00D53F4B"/>
    <w:rsid w:val="00D55044"/>
    <w:rsid w:val="00D60807"/>
    <w:rsid w:val="00D608B6"/>
    <w:rsid w:val="00D6709C"/>
    <w:rsid w:val="00D71B11"/>
    <w:rsid w:val="00D72206"/>
    <w:rsid w:val="00D74083"/>
    <w:rsid w:val="00D81ADF"/>
    <w:rsid w:val="00D8503B"/>
    <w:rsid w:val="00D879F6"/>
    <w:rsid w:val="00DA26AA"/>
    <w:rsid w:val="00DB30D9"/>
    <w:rsid w:val="00DB4C99"/>
    <w:rsid w:val="00DC55E1"/>
    <w:rsid w:val="00DC5729"/>
    <w:rsid w:val="00DC740F"/>
    <w:rsid w:val="00DD0E48"/>
    <w:rsid w:val="00DD2039"/>
    <w:rsid w:val="00DD5FE8"/>
    <w:rsid w:val="00DD77F9"/>
    <w:rsid w:val="00DE08C3"/>
    <w:rsid w:val="00DE0D1B"/>
    <w:rsid w:val="00DE1A98"/>
    <w:rsid w:val="00DE5EFC"/>
    <w:rsid w:val="00DF41FE"/>
    <w:rsid w:val="00DF4CF3"/>
    <w:rsid w:val="00E00996"/>
    <w:rsid w:val="00E027D1"/>
    <w:rsid w:val="00E02EAE"/>
    <w:rsid w:val="00E0758E"/>
    <w:rsid w:val="00E14E52"/>
    <w:rsid w:val="00E2107E"/>
    <w:rsid w:val="00E213E3"/>
    <w:rsid w:val="00E22550"/>
    <w:rsid w:val="00E22799"/>
    <w:rsid w:val="00E3097B"/>
    <w:rsid w:val="00E35092"/>
    <w:rsid w:val="00E377DB"/>
    <w:rsid w:val="00E422A8"/>
    <w:rsid w:val="00E423A7"/>
    <w:rsid w:val="00E44208"/>
    <w:rsid w:val="00E45E02"/>
    <w:rsid w:val="00E46716"/>
    <w:rsid w:val="00E53839"/>
    <w:rsid w:val="00E558CB"/>
    <w:rsid w:val="00E57043"/>
    <w:rsid w:val="00E57AA3"/>
    <w:rsid w:val="00E6027C"/>
    <w:rsid w:val="00E62765"/>
    <w:rsid w:val="00E643BA"/>
    <w:rsid w:val="00E74936"/>
    <w:rsid w:val="00E80F6B"/>
    <w:rsid w:val="00E82BF5"/>
    <w:rsid w:val="00E83DDA"/>
    <w:rsid w:val="00E9206A"/>
    <w:rsid w:val="00EA14AD"/>
    <w:rsid w:val="00EA589C"/>
    <w:rsid w:val="00EA6817"/>
    <w:rsid w:val="00EA6878"/>
    <w:rsid w:val="00EA7A07"/>
    <w:rsid w:val="00EA7AED"/>
    <w:rsid w:val="00EB357C"/>
    <w:rsid w:val="00EB66BE"/>
    <w:rsid w:val="00EB7C89"/>
    <w:rsid w:val="00EC38B6"/>
    <w:rsid w:val="00EC641E"/>
    <w:rsid w:val="00EC6771"/>
    <w:rsid w:val="00EE03CE"/>
    <w:rsid w:val="00EE2C10"/>
    <w:rsid w:val="00EE31B8"/>
    <w:rsid w:val="00EE6BDE"/>
    <w:rsid w:val="00F01122"/>
    <w:rsid w:val="00F052B7"/>
    <w:rsid w:val="00F10FBD"/>
    <w:rsid w:val="00F201E2"/>
    <w:rsid w:val="00F30628"/>
    <w:rsid w:val="00F3746E"/>
    <w:rsid w:val="00F41191"/>
    <w:rsid w:val="00F440BB"/>
    <w:rsid w:val="00F46D89"/>
    <w:rsid w:val="00F511FA"/>
    <w:rsid w:val="00F72F9C"/>
    <w:rsid w:val="00F733F3"/>
    <w:rsid w:val="00F8072B"/>
    <w:rsid w:val="00F81893"/>
    <w:rsid w:val="00F82534"/>
    <w:rsid w:val="00F825B8"/>
    <w:rsid w:val="00FA02E7"/>
    <w:rsid w:val="00FA47AC"/>
    <w:rsid w:val="00FA5D1D"/>
    <w:rsid w:val="00FB0571"/>
    <w:rsid w:val="00FB1AFE"/>
    <w:rsid w:val="00FC2C65"/>
    <w:rsid w:val="00FC5853"/>
    <w:rsid w:val="00FC7B9E"/>
    <w:rsid w:val="00FE1512"/>
    <w:rsid w:val="00FE35CE"/>
    <w:rsid w:val="00FE3CC4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2738E-4C7C-4DC7-9E74-A1967F00B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3D87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1D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3D8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7E3D87"/>
    <w:pPr>
      <w:ind w:right="-1050"/>
    </w:pPr>
    <w:rPr>
      <w:sz w:val="28"/>
    </w:rPr>
  </w:style>
  <w:style w:type="character" w:customStyle="1" w:styleId="a4">
    <w:name w:val="Основной текст Знак"/>
    <w:basedOn w:val="a0"/>
    <w:link w:val="a3"/>
    <w:rsid w:val="007E3D8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7E3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7E3D8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E3D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aliases w:val="AC List 01,Bullet List,FooterText,numbered"/>
    <w:basedOn w:val="a"/>
    <w:link w:val="a7"/>
    <w:uiPriority w:val="34"/>
    <w:qFormat/>
    <w:rsid w:val="007E3D87"/>
    <w:pPr>
      <w:ind w:left="708"/>
    </w:pPr>
  </w:style>
  <w:style w:type="character" w:styleId="a8">
    <w:name w:val="annotation reference"/>
    <w:basedOn w:val="a0"/>
    <w:uiPriority w:val="99"/>
    <w:semiHidden/>
    <w:unhideWhenUsed/>
    <w:rsid w:val="007E3D8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3D87"/>
    <w:pPr>
      <w:spacing w:after="200"/>
    </w:pPr>
    <w:rPr>
      <w:rFonts w:ascii="Calibri" w:eastAsia="Calibri" w:hAnsi="Calibri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3D87"/>
    <w:rPr>
      <w:rFonts w:ascii="Calibri" w:eastAsia="Calibri" w:hAnsi="Calibri" w:cs="Times New Roman"/>
      <w:sz w:val="20"/>
      <w:szCs w:val="20"/>
    </w:rPr>
  </w:style>
  <w:style w:type="paragraph" w:styleId="ab">
    <w:name w:val="Body Text Indent"/>
    <w:basedOn w:val="a"/>
    <w:link w:val="ac"/>
    <w:uiPriority w:val="99"/>
    <w:unhideWhenUsed/>
    <w:rsid w:val="007E3D8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E3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4">
    <w:name w:val="Font Style14"/>
    <w:uiPriority w:val="99"/>
    <w:rsid w:val="007E3D87"/>
    <w:rPr>
      <w:rFonts w:ascii="Arial" w:hAnsi="Arial" w:cs="Arial" w:hint="default"/>
      <w:i/>
      <w:iCs/>
      <w:sz w:val="22"/>
      <w:szCs w:val="22"/>
    </w:rPr>
  </w:style>
  <w:style w:type="paragraph" w:styleId="23">
    <w:name w:val="Body Text Indent 2"/>
    <w:basedOn w:val="a"/>
    <w:link w:val="24"/>
    <w:uiPriority w:val="99"/>
    <w:unhideWhenUsed/>
    <w:rsid w:val="007E3D8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7E3D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E3D8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E3D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B1D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7">
    <w:name w:val="Абзац списка Знак"/>
    <w:aliases w:val="AC List 01 Знак,Bullet List Знак,FooterText Знак,numbered Знак"/>
    <w:basedOn w:val="a0"/>
    <w:link w:val="a6"/>
    <w:uiPriority w:val="34"/>
    <w:locked/>
    <w:rsid w:val="00544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 Spacing"/>
    <w:uiPriority w:val="1"/>
    <w:qFormat/>
    <w:rsid w:val="00E643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5658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102B00"/>
    <w:rPr>
      <w:rFonts w:ascii="Consolas" w:hAnsi="Consolas"/>
      <w:sz w:val="21"/>
      <w:szCs w:val="21"/>
    </w:rPr>
  </w:style>
  <w:style w:type="character" w:customStyle="1" w:styleId="af1">
    <w:name w:val="Текст Знак"/>
    <w:basedOn w:val="a0"/>
    <w:link w:val="af0"/>
    <w:uiPriority w:val="99"/>
    <w:rsid w:val="00102B00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headertext">
    <w:name w:val="headertext"/>
    <w:basedOn w:val="a"/>
    <w:rsid w:val="0051796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83329-C948-425F-B80B-30414FC5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A741B9EA</Template>
  <TotalTime>4774</TotalTime>
  <Pages>5</Pages>
  <Words>2338</Words>
  <Characters>13328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Обухов Тимофей Михайлович</dc:creator>
  <cp:lastModifiedBy>Гильманов Максим Тахиржанович</cp:lastModifiedBy>
  <cp:revision>26</cp:revision>
  <cp:lastPrinted>2019-07-24T10:20:00Z</cp:lastPrinted>
  <dcterms:created xsi:type="dcterms:W3CDTF">2021-07-16T05:07:00Z</dcterms:created>
  <dcterms:modified xsi:type="dcterms:W3CDTF">2021-08-06T03:46:00Z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